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33" w:firstLineChars="347"/>
        <w:rPr>
          <w:b/>
          <w:sz w:val="44"/>
          <w:szCs w:val="44"/>
        </w:rPr>
      </w:pPr>
    </w:p>
    <w:p>
      <w:pPr>
        <w:ind w:firstLine="1533" w:firstLineChars="347"/>
        <w:rPr>
          <w:b/>
          <w:sz w:val="44"/>
          <w:szCs w:val="44"/>
        </w:rPr>
      </w:pPr>
    </w:p>
    <w:p>
      <w:pPr>
        <w:jc w:val="both"/>
        <w:rPr>
          <w:rFonts w:hint="eastAsia" w:ascii="黑体" w:hAnsi="黑体" w:eastAsia="黑体" w:cs="黑体"/>
          <w:b/>
          <w:sz w:val="44"/>
          <w:szCs w:val="44"/>
          <w:highlight w:val="none"/>
        </w:rPr>
      </w:pPr>
    </w:p>
    <w:p>
      <w:pPr>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福建片仔癀电子商务有限公司</w:t>
      </w:r>
    </w:p>
    <w:p>
      <w:pPr>
        <w:ind w:firstLine="3313" w:firstLineChars="750"/>
        <w:jc w:val="center"/>
        <w:rPr>
          <w:rFonts w:hint="eastAsia" w:ascii="黑体" w:hAnsi="黑体" w:eastAsia="黑体" w:cs="黑体"/>
          <w:b/>
          <w:sz w:val="44"/>
          <w:szCs w:val="44"/>
          <w:highlight w:val="none"/>
        </w:rPr>
      </w:pPr>
    </w:p>
    <w:p>
      <w:pPr>
        <w:jc w:val="center"/>
        <w:rPr>
          <w:rFonts w:hint="eastAsia" w:ascii="黑体" w:hAnsi="黑体" w:eastAsia="黑体" w:cs="黑体"/>
          <w:sz w:val="32"/>
          <w:szCs w:val="32"/>
          <w:highlight w:val="none"/>
          <w:lang w:eastAsia="zh-CN"/>
        </w:rPr>
      </w:pPr>
      <w:r>
        <w:rPr>
          <w:rFonts w:hint="eastAsia" w:ascii="黑体" w:hAnsi="黑体" w:eastAsia="黑体" w:cs="黑体"/>
          <w:b/>
          <w:sz w:val="32"/>
          <w:szCs w:val="32"/>
          <w:highlight w:val="none"/>
          <w:lang w:val="en-US" w:eastAsia="zh-CN"/>
        </w:rPr>
        <w:t>企业文化墙建设比选</w:t>
      </w:r>
    </w:p>
    <w:p>
      <w:pPr>
        <w:rPr>
          <w:sz w:val="28"/>
          <w:szCs w:val="28"/>
          <w:highlight w:val="none"/>
        </w:rPr>
      </w:pPr>
    </w:p>
    <w:p>
      <w:pPr>
        <w:rPr>
          <w:sz w:val="28"/>
          <w:szCs w:val="28"/>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both"/>
        <w:rPr>
          <w:highlight w:val="none"/>
        </w:rPr>
      </w:pPr>
    </w:p>
    <w:p>
      <w:pPr>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lang w:eastAsia="zh-CN"/>
        </w:rPr>
        <w:t>比选</w:t>
      </w:r>
      <w:r>
        <w:rPr>
          <w:rFonts w:hint="eastAsia" w:ascii="仿宋" w:hAnsi="仿宋" w:eastAsia="仿宋" w:cs="仿宋"/>
          <w:b/>
          <w:sz w:val="30"/>
          <w:szCs w:val="30"/>
          <w:highlight w:val="none"/>
        </w:rPr>
        <w:t>文件</w:t>
      </w:r>
    </w:p>
    <w:p>
      <w:pPr>
        <w:jc w:val="center"/>
        <w:rPr>
          <w:rFonts w:hint="eastAsia" w:ascii="仿宋" w:hAnsi="仿宋" w:eastAsia="仿宋" w:cs="仿宋"/>
          <w:sz w:val="30"/>
          <w:szCs w:val="30"/>
          <w:highlight w:val="none"/>
          <w:shd w:val="clear" w:color="auto" w:fill="auto"/>
          <w:lang w:val="en-US" w:eastAsia="zh-CN"/>
        </w:rPr>
      </w:pPr>
      <w:r>
        <w:rPr>
          <w:rFonts w:hint="eastAsia" w:ascii="仿宋" w:hAnsi="仿宋" w:eastAsia="仿宋" w:cs="仿宋"/>
          <w:sz w:val="30"/>
          <w:szCs w:val="30"/>
          <w:highlight w:val="none"/>
          <w:shd w:val="clear" w:color="auto" w:fill="auto"/>
        </w:rPr>
        <w:t>编号：</w:t>
      </w:r>
      <w:r>
        <w:rPr>
          <w:rFonts w:hint="eastAsia" w:ascii="仿宋" w:hAnsi="仿宋" w:eastAsia="仿宋" w:cs="仿宋"/>
          <w:sz w:val="30"/>
          <w:szCs w:val="30"/>
          <w:highlight w:val="none"/>
          <w:shd w:val="clear" w:color="auto" w:fill="auto"/>
          <w:lang w:val="en-US" w:eastAsia="zh-CN"/>
        </w:rPr>
        <w:t>2020DJRS-BX-01</w:t>
      </w:r>
    </w:p>
    <w:p>
      <w:pPr>
        <w:ind w:firstLine="2850" w:firstLineChars="950"/>
        <w:rPr>
          <w:rFonts w:hint="eastAsia" w:ascii="仿宋" w:hAnsi="仿宋" w:eastAsia="仿宋" w:cs="仿宋"/>
          <w:sz w:val="30"/>
          <w:szCs w:val="30"/>
          <w:highlight w:val="none"/>
        </w:rPr>
      </w:pPr>
    </w:p>
    <w:p>
      <w:pPr>
        <w:ind w:firstLine="2850" w:firstLineChars="950"/>
        <w:rPr>
          <w:rFonts w:hint="eastAsia" w:ascii="仿宋" w:hAnsi="仿宋" w:eastAsia="仿宋" w:cs="仿宋"/>
          <w:sz w:val="30"/>
          <w:szCs w:val="30"/>
          <w:highlight w:val="none"/>
        </w:rPr>
      </w:pPr>
    </w:p>
    <w:p>
      <w:pPr>
        <w:ind w:firstLine="2850" w:firstLineChars="950"/>
        <w:rPr>
          <w:rFonts w:hint="eastAsia" w:ascii="仿宋" w:hAnsi="仿宋" w:eastAsia="仿宋" w:cs="仿宋"/>
          <w:sz w:val="30"/>
          <w:szCs w:val="30"/>
          <w:highlight w:val="none"/>
        </w:rPr>
      </w:pPr>
    </w:p>
    <w:p>
      <w:pPr>
        <w:ind w:firstLine="2691" w:firstLineChars="897"/>
        <w:rPr>
          <w:rFonts w:hint="eastAsia" w:ascii="仿宋" w:hAnsi="仿宋" w:eastAsia="仿宋" w:cs="仿宋"/>
          <w:sz w:val="30"/>
          <w:szCs w:val="30"/>
          <w:highlight w:val="none"/>
        </w:rPr>
      </w:pPr>
    </w:p>
    <w:p>
      <w:pPr>
        <w:ind w:firstLine="2691" w:firstLineChars="897"/>
        <w:rPr>
          <w:rFonts w:hint="eastAsia" w:ascii="仿宋" w:hAnsi="仿宋" w:eastAsia="仿宋" w:cs="仿宋"/>
          <w:sz w:val="30"/>
          <w:szCs w:val="30"/>
          <w:highlight w:val="none"/>
        </w:rPr>
      </w:pPr>
    </w:p>
    <w:p>
      <w:pPr>
        <w:ind w:firstLine="2691" w:firstLineChars="897"/>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福建片仔癀电子商务有限公司</w:t>
      </w:r>
    </w:p>
    <w:p>
      <w:pPr>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20</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日</w:t>
      </w:r>
    </w:p>
    <w:p>
      <w:pPr>
        <w:ind w:firstLine="3600" w:firstLineChars="1200"/>
        <w:rPr>
          <w:sz w:val="30"/>
          <w:szCs w:val="30"/>
          <w:highlight w:val="none"/>
        </w:rPr>
      </w:pPr>
    </w:p>
    <w:p>
      <w:pPr>
        <w:ind w:firstLine="3600" w:firstLineChars="1200"/>
        <w:rPr>
          <w:sz w:val="30"/>
          <w:szCs w:val="30"/>
          <w:highlight w:val="none"/>
        </w:rPr>
      </w:pPr>
    </w:p>
    <w:p>
      <w:pPr>
        <w:rPr>
          <w:rFonts w:hint="eastAsia" w:ascii="仿宋" w:hAnsi="仿宋" w:eastAsia="仿宋" w:cs="仿宋"/>
          <w:bCs/>
          <w:sz w:val="40"/>
          <w:highlight w:val="none"/>
        </w:rPr>
      </w:pPr>
    </w:p>
    <w:p>
      <w:pPr>
        <w:jc w:val="center"/>
        <w:rPr>
          <w:rFonts w:hint="eastAsia" w:ascii="仿宋" w:hAnsi="仿宋" w:eastAsia="仿宋" w:cs="仿宋"/>
          <w:bCs/>
          <w:sz w:val="36"/>
          <w:szCs w:val="36"/>
          <w:highlight w:val="none"/>
        </w:rPr>
      </w:pPr>
      <w:r>
        <w:rPr>
          <w:rFonts w:hint="eastAsia" w:ascii="仿宋" w:hAnsi="仿宋" w:eastAsia="仿宋" w:cs="仿宋"/>
          <w:bCs/>
          <w:sz w:val="36"/>
          <w:szCs w:val="36"/>
          <w:highlight w:val="none"/>
        </w:rPr>
        <w:t xml:space="preserve">目 </w:t>
      </w:r>
      <w:r>
        <w:rPr>
          <w:rFonts w:hint="eastAsia" w:ascii="仿宋" w:hAnsi="仿宋" w:eastAsia="仿宋" w:cs="仿宋"/>
          <w:bCs/>
          <w:sz w:val="36"/>
          <w:szCs w:val="36"/>
          <w:highlight w:val="none"/>
          <w:lang w:val="en-US" w:eastAsia="zh-CN"/>
        </w:rPr>
        <w:t xml:space="preserve"> </w:t>
      </w:r>
      <w:r>
        <w:rPr>
          <w:rFonts w:hint="eastAsia" w:ascii="仿宋" w:hAnsi="仿宋" w:eastAsia="仿宋" w:cs="仿宋"/>
          <w:bCs/>
          <w:sz w:val="36"/>
          <w:szCs w:val="36"/>
          <w:highlight w:val="none"/>
        </w:rPr>
        <w:t>录</w:t>
      </w:r>
    </w:p>
    <w:p>
      <w:pPr>
        <w:rPr>
          <w:rFonts w:hint="eastAsia" w:ascii="仿宋" w:hAnsi="仿宋" w:eastAsia="仿宋" w:cs="仿宋"/>
          <w:bCs/>
          <w:sz w:val="30"/>
          <w:szCs w:val="30"/>
          <w:highlight w:val="none"/>
        </w:rPr>
      </w:pPr>
    </w:p>
    <w:p>
      <w:pPr>
        <w:rPr>
          <w:rFonts w:hint="eastAsia" w:ascii="仿宋" w:hAnsi="仿宋" w:eastAsia="仿宋" w:cs="仿宋"/>
          <w:b/>
          <w:bCs/>
          <w:sz w:val="30"/>
          <w:szCs w:val="30"/>
          <w:highlight w:val="none"/>
        </w:rPr>
      </w:pPr>
    </w:p>
    <w:p>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第一部分 </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邀请</w:t>
      </w:r>
    </w:p>
    <w:p>
      <w:pPr>
        <w:rPr>
          <w:rFonts w:hint="eastAsia" w:ascii="仿宋" w:hAnsi="仿宋" w:eastAsia="仿宋" w:cs="仿宋"/>
          <w:sz w:val="30"/>
          <w:szCs w:val="30"/>
          <w:highlight w:val="none"/>
        </w:rPr>
      </w:pPr>
    </w:p>
    <w:p>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第二部分 </w:t>
      </w:r>
      <w:r>
        <w:rPr>
          <w:rFonts w:hint="eastAsia" w:ascii="仿宋" w:hAnsi="仿宋" w:eastAsia="仿宋" w:cs="仿宋"/>
          <w:sz w:val="30"/>
          <w:szCs w:val="30"/>
          <w:highlight w:val="none"/>
          <w:lang w:eastAsia="zh-CN"/>
        </w:rPr>
        <w:t>参选人</w:t>
      </w:r>
      <w:r>
        <w:rPr>
          <w:rFonts w:hint="eastAsia" w:ascii="仿宋" w:hAnsi="仿宋" w:eastAsia="仿宋" w:cs="仿宋"/>
          <w:sz w:val="30"/>
          <w:szCs w:val="30"/>
          <w:highlight w:val="none"/>
        </w:rPr>
        <w:t>须知</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 w:hAnsi="仿宋" w:eastAsia="仿宋" w:cs="仿宋"/>
          <w:bCs/>
          <w:sz w:val="30"/>
          <w:szCs w:val="30"/>
          <w:highlight w:val="none"/>
        </w:rPr>
      </w:pPr>
      <w:r>
        <w:rPr>
          <w:rFonts w:hint="eastAsia" w:ascii="仿宋" w:hAnsi="仿宋" w:eastAsia="仿宋" w:cs="仿宋"/>
          <w:sz w:val="30"/>
          <w:szCs w:val="30"/>
          <w:highlight w:val="none"/>
        </w:rPr>
        <w:t>一、</w:t>
      </w: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人须知</w:t>
      </w:r>
      <w:r>
        <w:rPr>
          <w:rFonts w:hint="eastAsia" w:ascii="仿宋" w:hAnsi="仿宋" w:eastAsia="仿宋" w:cs="仿宋"/>
          <w:bCs/>
          <w:sz w:val="30"/>
          <w:szCs w:val="30"/>
          <w:highlight w:val="none"/>
        </w:rPr>
        <w:t>前附表</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二、</w:t>
      </w:r>
      <w:r>
        <w:rPr>
          <w:rFonts w:hint="eastAsia" w:ascii="仿宋" w:hAnsi="仿宋" w:eastAsia="仿宋" w:cs="仿宋"/>
          <w:sz w:val="30"/>
          <w:szCs w:val="30"/>
          <w:highlight w:val="none"/>
          <w:lang w:eastAsia="zh-CN"/>
        </w:rPr>
        <w:t>比选</w:t>
      </w:r>
      <w:r>
        <w:rPr>
          <w:rFonts w:hint="eastAsia" w:ascii="仿宋" w:hAnsi="仿宋" w:eastAsia="仿宋" w:cs="仿宋"/>
          <w:bCs/>
          <w:sz w:val="30"/>
          <w:szCs w:val="30"/>
          <w:highlight w:val="none"/>
        </w:rPr>
        <w:t>文件的编制</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 w:hAnsi="仿宋" w:eastAsia="仿宋" w:cs="仿宋"/>
          <w:bCs/>
          <w:sz w:val="30"/>
          <w:szCs w:val="30"/>
          <w:highlight w:val="none"/>
        </w:rPr>
      </w:pPr>
      <w:r>
        <w:rPr>
          <w:rFonts w:hint="eastAsia" w:ascii="仿宋" w:hAnsi="仿宋" w:eastAsia="仿宋" w:cs="仿宋"/>
          <w:bCs/>
          <w:sz w:val="30"/>
          <w:szCs w:val="30"/>
          <w:highlight w:val="none"/>
        </w:rPr>
        <w:t>三、</w:t>
      </w:r>
      <w:r>
        <w:rPr>
          <w:rFonts w:hint="eastAsia" w:ascii="仿宋" w:hAnsi="仿宋" w:eastAsia="仿宋" w:cs="仿宋"/>
          <w:bCs/>
          <w:sz w:val="30"/>
          <w:szCs w:val="30"/>
          <w:highlight w:val="none"/>
          <w:lang w:eastAsia="zh-CN"/>
        </w:rPr>
        <w:t>比选</w:t>
      </w:r>
      <w:r>
        <w:rPr>
          <w:rFonts w:hint="eastAsia" w:ascii="仿宋" w:hAnsi="仿宋" w:eastAsia="仿宋" w:cs="仿宋"/>
          <w:bCs/>
          <w:sz w:val="30"/>
          <w:szCs w:val="30"/>
          <w:highlight w:val="none"/>
        </w:rPr>
        <w:t>文件的递交</w:t>
      </w: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仿宋" w:hAnsi="仿宋" w:eastAsia="仿宋" w:cs="仿宋"/>
          <w:bCs/>
          <w:sz w:val="30"/>
          <w:szCs w:val="30"/>
          <w:highlight w:val="none"/>
        </w:rPr>
      </w:pPr>
      <w:r>
        <w:rPr>
          <w:rFonts w:hint="eastAsia" w:ascii="仿宋" w:hAnsi="仿宋" w:eastAsia="仿宋" w:cs="仿宋"/>
          <w:sz w:val="30"/>
          <w:szCs w:val="30"/>
          <w:highlight w:val="none"/>
        </w:rPr>
        <w:t>四、</w:t>
      </w:r>
      <w:r>
        <w:rPr>
          <w:rFonts w:hint="eastAsia" w:ascii="仿宋" w:hAnsi="仿宋" w:eastAsia="仿宋" w:cs="仿宋"/>
          <w:sz w:val="30"/>
          <w:szCs w:val="30"/>
          <w:highlight w:val="none"/>
          <w:lang w:eastAsia="zh-CN"/>
        </w:rPr>
        <w:t>比选</w:t>
      </w:r>
      <w:r>
        <w:rPr>
          <w:rFonts w:hint="eastAsia" w:ascii="仿宋" w:hAnsi="仿宋" w:eastAsia="仿宋" w:cs="仿宋"/>
          <w:bCs/>
          <w:sz w:val="30"/>
          <w:szCs w:val="30"/>
          <w:highlight w:val="none"/>
        </w:rPr>
        <w:t>文件的评定和中</w:t>
      </w:r>
      <w:r>
        <w:rPr>
          <w:rFonts w:hint="eastAsia" w:ascii="仿宋" w:hAnsi="仿宋" w:eastAsia="仿宋" w:cs="仿宋"/>
          <w:bCs/>
          <w:sz w:val="30"/>
          <w:szCs w:val="30"/>
          <w:highlight w:val="none"/>
          <w:lang w:eastAsia="zh-CN"/>
        </w:rPr>
        <w:t>选</w:t>
      </w:r>
      <w:r>
        <w:rPr>
          <w:rFonts w:hint="eastAsia" w:ascii="仿宋" w:hAnsi="仿宋" w:eastAsia="仿宋" w:cs="仿宋"/>
          <w:bCs/>
          <w:sz w:val="30"/>
          <w:szCs w:val="30"/>
          <w:highlight w:val="none"/>
        </w:rPr>
        <w:t>人的选定</w:t>
      </w:r>
    </w:p>
    <w:p>
      <w:pPr>
        <w:spacing w:line="600" w:lineRule="exact"/>
        <w:ind w:firstLine="300" w:firstLineChars="100"/>
        <w:rPr>
          <w:rFonts w:hint="eastAsia" w:ascii="仿宋" w:hAnsi="仿宋" w:eastAsia="仿宋" w:cs="仿宋"/>
          <w:bCs/>
          <w:sz w:val="30"/>
          <w:szCs w:val="30"/>
        </w:rPr>
      </w:pPr>
    </w:p>
    <w:p>
      <w:pPr>
        <w:spacing w:line="600" w:lineRule="exact"/>
        <w:ind w:firstLine="300" w:firstLineChars="100"/>
        <w:rPr>
          <w:rFonts w:hint="eastAsia" w:ascii="仿宋" w:hAnsi="仿宋" w:eastAsia="仿宋" w:cs="仿宋"/>
          <w:bCs/>
          <w:sz w:val="30"/>
          <w:szCs w:val="30"/>
        </w:rPr>
      </w:pPr>
    </w:p>
    <w:p>
      <w:pPr>
        <w:rPr>
          <w:rFonts w:hint="eastAsia" w:ascii="仿宋" w:hAnsi="仿宋" w:eastAsia="仿宋" w:cs="仿宋"/>
          <w:bCs/>
          <w:sz w:val="30"/>
          <w:szCs w:val="30"/>
        </w:rPr>
      </w:pPr>
    </w:p>
    <w:p>
      <w:pPr>
        <w:rPr>
          <w:rFonts w:hint="eastAsia" w:ascii="仿宋" w:hAnsi="仿宋" w:eastAsia="仿宋" w:cs="仿宋"/>
          <w:sz w:val="30"/>
          <w:szCs w:val="30"/>
        </w:rPr>
      </w:pPr>
      <w:r>
        <w:rPr>
          <w:rFonts w:hint="eastAsia" w:ascii="仿宋" w:hAnsi="仿宋" w:eastAsia="仿宋" w:cs="仿宋"/>
          <w:bCs/>
          <w:sz w:val="30"/>
          <w:szCs w:val="30"/>
        </w:rPr>
        <w:t xml:space="preserve">第三部分  </w:t>
      </w:r>
      <w:r>
        <w:rPr>
          <w:rFonts w:hint="eastAsia" w:ascii="仿宋" w:hAnsi="仿宋" w:eastAsia="仿宋" w:cs="仿宋"/>
          <w:sz w:val="30"/>
          <w:szCs w:val="30"/>
        </w:rPr>
        <w:t>合同签订</w:t>
      </w:r>
    </w:p>
    <w:p>
      <w:pPr>
        <w:rPr>
          <w:rFonts w:hint="eastAsia" w:ascii="仿宋" w:hAnsi="仿宋" w:eastAsia="仿宋" w:cs="仿宋"/>
          <w:sz w:val="28"/>
          <w:szCs w:val="28"/>
        </w:rPr>
      </w:pPr>
    </w:p>
    <w:p>
      <w:pPr>
        <w:rPr>
          <w:rFonts w:hint="eastAsia" w:ascii="仿宋" w:hAnsi="仿宋" w:eastAsia="仿宋" w:cs="仿宋"/>
          <w:sz w:val="28"/>
          <w:szCs w:val="28"/>
        </w:rPr>
      </w:pPr>
    </w:p>
    <w:p>
      <w:pPr>
        <w:ind w:firstLine="3600" w:firstLineChars="1200"/>
        <w:rPr>
          <w:rFonts w:hint="eastAsia" w:ascii="仿宋" w:hAnsi="仿宋" w:eastAsia="仿宋" w:cs="仿宋"/>
          <w:sz w:val="30"/>
          <w:szCs w:val="30"/>
        </w:rPr>
      </w:pPr>
    </w:p>
    <w:p>
      <w:pPr>
        <w:ind w:firstLine="3600" w:firstLineChars="1200"/>
        <w:rPr>
          <w:rFonts w:hint="eastAsia" w:ascii="仿宋" w:hAnsi="仿宋" w:eastAsia="仿宋" w:cs="仿宋"/>
          <w:sz w:val="30"/>
          <w:szCs w:val="30"/>
        </w:rPr>
      </w:pPr>
    </w:p>
    <w:p>
      <w:pPr>
        <w:ind w:firstLine="3600" w:firstLineChars="1200"/>
        <w:rPr>
          <w:rFonts w:hint="eastAsia" w:ascii="仿宋" w:hAnsi="仿宋" w:eastAsia="仿宋" w:cs="仿宋"/>
          <w:sz w:val="30"/>
          <w:szCs w:val="30"/>
        </w:rPr>
      </w:pPr>
    </w:p>
    <w:p>
      <w:pPr>
        <w:ind w:firstLine="3600" w:firstLineChars="1200"/>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sz w:val="30"/>
          <w:szCs w:val="30"/>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sz w:val="30"/>
          <w:szCs w:val="30"/>
          <w:highlight w:val="none"/>
        </w:rPr>
      </w:pPr>
      <w:r>
        <w:rPr>
          <w:rFonts w:hint="eastAsia" w:ascii="仿宋" w:hAnsi="仿宋" w:eastAsia="仿宋" w:cs="仿宋"/>
          <w:b/>
          <w:sz w:val="30"/>
          <w:szCs w:val="30"/>
          <w:highlight w:val="none"/>
        </w:rPr>
        <w:t xml:space="preserve">第一部分  </w:t>
      </w:r>
      <w:r>
        <w:rPr>
          <w:rFonts w:hint="eastAsia" w:ascii="仿宋" w:hAnsi="仿宋" w:eastAsia="仿宋" w:cs="仿宋"/>
          <w:b/>
          <w:sz w:val="30"/>
          <w:szCs w:val="30"/>
          <w:highlight w:val="none"/>
          <w:lang w:eastAsia="zh-CN"/>
        </w:rPr>
        <w:t>比选</w:t>
      </w:r>
      <w:r>
        <w:rPr>
          <w:rFonts w:hint="eastAsia" w:ascii="仿宋" w:hAnsi="仿宋" w:eastAsia="仿宋" w:cs="仿宋"/>
          <w:b/>
          <w:sz w:val="30"/>
          <w:szCs w:val="30"/>
          <w:highlight w:val="none"/>
        </w:rPr>
        <w:t>邀请</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为优化配置资源，获取优质服务，携手实现双赢，福建片仔癀电子商务有限公司，诚邀</w:t>
      </w:r>
      <w:r>
        <w:rPr>
          <w:rFonts w:hint="eastAsia" w:ascii="仿宋" w:hAnsi="仿宋" w:eastAsia="仿宋" w:cs="仿宋"/>
          <w:sz w:val="30"/>
          <w:szCs w:val="30"/>
          <w:highlight w:val="none"/>
          <w:lang w:eastAsia="zh-CN"/>
        </w:rPr>
        <w:t>拥有独特设计理念、具有先进管理水平和优质服务的公司参与我司企业文化墙建设项目的比选，并最终成为我们的合作伙伴。</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现邀请合格的</w:t>
      </w: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人对</w:t>
      </w:r>
      <w:r>
        <w:rPr>
          <w:rFonts w:hint="eastAsia" w:ascii="仿宋" w:hAnsi="仿宋" w:eastAsia="仿宋" w:cs="仿宋"/>
          <w:color w:val="000000" w:themeColor="text1"/>
          <w:sz w:val="30"/>
          <w:szCs w:val="30"/>
          <w:highlight w:val="none"/>
          <w14:textFill>
            <w14:solidFill>
              <w14:schemeClr w14:val="tx1"/>
            </w14:solidFill>
          </w14:textFill>
        </w:rPr>
        <w:t>我司</w:t>
      </w:r>
      <w:r>
        <w:rPr>
          <w:rFonts w:hint="eastAsia" w:ascii="仿宋" w:hAnsi="仿宋" w:eastAsia="仿宋" w:cs="仿宋"/>
          <w:color w:val="000000" w:themeColor="text1"/>
          <w:sz w:val="30"/>
          <w:szCs w:val="30"/>
          <w:highlight w:val="none"/>
          <w:lang w:eastAsia="zh-CN"/>
          <w14:textFill>
            <w14:solidFill>
              <w14:schemeClr w14:val="tx1"/>
            </w14:solidFill>
          </w14:textFill>
        </w:rPr>
        <w:t>企业文化墙建设项目进行比选，</w:t>
      </w:r>
      <w:r>
        <w:rPr>
          <w:rFonts w:hint="eastAsia" w:ascii="仿宋" w:hAnsi="仿宋" w:eastAsia="仿宋" w:cs="仿宋"/>
          <w:sz w:val="30"/>
          <w:szCs w:val="30"/>
          <w:highlight w:val="none"/>
        </w:rPr>
        <w:t>有意向参与</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并符合本</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文件要求的</w:t>
      </w: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人，请</w:t>
      </w:r>
      <w:r>
        <w:rPr>
          <w:rFonts w:hint="eastAsia" w:ascii="仿宋" w:hAnsi="仿宋" w:eastAsia="仿宋" w:cs="仿宋"/>
          <w:b/>
          <w:bCs/>
          <w:sz w:val="30"/>
          <w:szCs w:val="30"/>
          <w:highlight w:val="none"/>
        </w:rPr>
        <w:t>认真阅读</w:t>
      </w:r>
      <w:r>
        <w:rPr>
          <w:rFonts w:hint="eastAsia" w:ascii="仿宋" w:hAnsi="仿宋" w:eastAsia="仿宋" w:cs="仿宋"/>
          <w:sz w:val="30"/>
          <w:szCs w:val="30"/>
          <w:highlight w:val="none"/>
        </w:rPr>
        <w:t>本</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文件，并向我公司提供</w:t>
      </w: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文件，不管最终被选中否，相关资料恕不退还。我公司将根据</w:t>
      </w: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人的</w:t>
      </w:r>
      <w:r>
        <w:rPr>
          <w:rFonts w:hint="eastAsia" w:ascii="仿宋" w:hAnsi="仿宋" w:eastAsia="仿宋" w:cs="仿宋"/>
          <w:sz w:val="30"/>
          <w:szCs w:val="30"/>
          <w:highlight w:val="none"/>
          <w:lang w:eastAsia="zh-CN"/>
        </w:rPr>
        <w:t>参选文件</w:t>
      </w:r>
      <w:r>
        <w:rPr>
          <w:rFonts w:hint="eastAsia" w:ascii="仿宋" w:hAnsi="仿宋" w:eastAsia="仿宋" w:cs="仿宋"/>
          <w:sz w:val="30"/>
          <w:szCs w:val="30"/>
          <w:highlight w:val="none"/>
        </w:rPr>
        <w:t>综合条件选定中</w:t>
      </w:r>
      <w:r>
        <w:rPr>
          <w:rFonts w:hint="eastAsia" w:ascii="仿宋" w:hAnsi="仿宋" w:eastAsia="仿宋" w:cs="仿宋"/>
          <w:sz w:val="30"/>
          <w:szCs w:val="30"/>
          <w:highlight w:val="none"/>
          <w:lang w:eastAsia="zh-CN"/>
        </w:rPr>
        <w:t>选</w:t>
      </w:r>
      <w:r>
        <w:rPr>
          <w:rFonts w:hint="eastAsia" w:ascii="仿宋" w:hAnsi="仿宋" w:eastAsia="仿宋" w:cs="仿宋"/>
          <w:sz w:val="30"/>
          <w:szCs w:val="30"/>
          <w:highlight w:val="none"/>
        </w:rPr>
        <w:t>人。</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本</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文件编号：</w:t>
      </w:r>
      <w:r>
        <w:rPr>
          <w:rFonts w:hint="eastAsia" w:ascii="仿宋" w:hAnsi="仿宋" w:eastAsia="仿宋" w:cs="仿宋"/>
          <w:sz w:val="30"/>
          <w:szCs w:val="30"/>
          <w:highlight w:val="none"/>
          <w:shd w:val="clear" w:color="auto" w:fill="auto"/>
          <w:lang w:val="en-US" w:eastAsia="zh-CN"/>
        </w:rPr>
        <w:t>2020DJRS-BX-01</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本</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文件的内容：包括目录所列三个部分。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sz w:val="30"/>
          <w:szCs w:val="30"/>
          <w:highlight w:val="none"/>
        </w:rPr>
        <w:t>3、</w:t>
      </w:r>
      <w:r>
        <w:rPr>
          <w:rFonts w:hint="eastAsia" w:ascii="仿宋" w:hAnsi="仿宋" w:eastAsia="仿宋" w:cs="仿宋"/>
          <w:sz w:val="30"/>
          <w:szCs w:val="30"/>
          <w:highlight w:val="none"/>
          <w:lang w:eastAsia="zh-CN"/>
        </w:rPr>
        <w:t>比选</w:t>
      </w:r>
      <w:r>
        <w:rPr>
          <w:rFonts w:hint="eastAsia" w:ascii="仿宋" w:hAnsi="仿宋" w:eastAsia="仿宋" w:cs="仿宋"/>
          <w:color w:val="auto"/>
          <w:sz w:val="30"/>
          <w:szCs w:val="30"/>
          <w:highlight w:val="none"/>
        </w:rPr>
        <w:t>文件发出时间、地点：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文件将于</w:t>
      </w:r>
      <w:r>
        <w:rPr>
          <w:rFonts w:hint="eastAsia" w:ascii="仿宋" w:hAnsi="仿宋" w:eastAsia="仿宋" w:cs="仿宋"/>
          <w:color w:val="auto"/>
          <w:sz w:val="30"/>
          <w:szCs w:val="30"/>
          <w:highlight w:val="none"/>
          <w:lang w:val="en-US" w:eastAsia="zh-CN"/>
        </w:rPr>
        <w:t>2020</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日由</w:t>
      </w:r>
      <w:r>
        <w:rPr>
          <w:rFonts w:hint="eastAsia" w:ascii="仿宋" w:hAnsi="仿宋" w:eastAsia="仿宋" w:cs="仿宋"/>
          <w:color w:val="auto"/>
          <w:sz w:val="30"/>
          <w:szCs w:val="30"/>
          <w:highlight w:val="none"/>
          <w:lang w:eastAsia="zh-CN"/>
        </w:rPr>
        <w:t>福建片仔癀电子商务有限公司发出。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4、接收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文件时间：</w:t>
      </w:r>
      <w:r>
        <w:rPr>
          <w:rFonts w:hint="eastAsia" w:ascii="仿宋" w:hAnsi="仿宋" w:eastAsia="仿宋" w:cs="仿宋"/>
          <w:color w:val="auto"/>
          <w:sz w:val="30"/>
          <w:szCs w:val="30"/>
          <w:highlight w:val="none"/>
          <w:lang w:val="en-US" w:eastAsia="zh-CN"/>
        </w:rPr>
        <w:t>2020</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17</w:t>
      </w:r>
      <w:r>
        <w:rPr>
          <w:rFonts w:hint="eastAsia" w:ascii="仿宋" w:hAnsi="仿宋" w:eastAsia="仿宋" w:cs="仿宋"/>
          <w:color w:val="auto"/>
          <w:sz w:val="30"/>
          <w:szCs w:val="30"/>
          <w:highlight w:val="none"/>
        </w:rPr>
        <w:t>时前。逾期送达的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文件不予接受。</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文件报送地址：福建省漳州市</w:t>
      </w:r>
      <w:r>
        <w:rPr>
          <w:rFonts w:hint="eastAsia" w:ascii="仿宋" w:hAnsi="仿宋" w:eastAsia="仿宋" w:cs="仿宋"/>
          <w:color w:val="auto"/>
          <w:sz w:val="30"/>
          <w:szCs w:val="30"/>
          <w:highlight w:val="none"/>
          <w:lang w:eastAsia="zh-CN"/>
        </w:rPr>
        <w:t>高新</w:t>
      </w:r>
      <w:r>
        <w:rPr>
          <w:rFonts w:hint="eastAsia" w:ascii="仿宋" w:hAnsi="仿宋" w:eastAsia="仿宋" w:cs="仿宋"/>
          <w:color w:val="auto"/>
          <w:sz w:val="30"/>
          <w:szCs w:val="30"/>
          <w:highlight w:val="none"/>
        </w:rPr>
        <w:t>区琥珀路</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号</w:t>
      </w:r>
      <w:r>
        <w:rPr>
          <w:rFonts w:hint="eastAsia" w:ascii="仿宋" w:hAnsi="仿宋" w:eastAsia="仿宋" w:cs="仿宋"/>
          <w:color w:val="auto"/>
          <w:sz w:val="30"/>
          <w:szCs w:val="30"/>
          <w:highlight w:val="none"/>
          <w:lang w:eastAsia="zh-CN"/>
        </w:rPr>
        <w:t>片仔癀大厦</w:t>
      </w:r>
      <w:r>
        <w:rPr>
          <w:rFonts w:hint="eastAsia" w:ascii="仿宋" w:hAnsi="仿宋" w:eastAsia="仿宋" w:cs="仿宋"/>
          <w:color w:val="auto"/>
          <w:sz w:val="30"/>
          <w:szCs w:val="30"/>
          <w:highlight w:val="none"/>
          <w:lang w:val="en-US" w:eastAsia="zh-CN"/>
        </w:rPr>
        <w:t>8楼电商公司党建人事部。</w:t>
      </w:r>
      <w:r>
        <w:rPr>
          <w:rFonts w:hint="eastAsia" w:ascii="仿宋" w:hAnsi="仿宋" w:eastAsia="仿宋" w:cs="仿宋"/>
          <w:color w:val="auto"/>
          <w:sz w:val="30"/>
          <w:szCs w:val="30"/>
          <w:highlight w:val="none"/>
        </w:rPr>
        <w:t>接收人：</w:t>
      </w:r>
      <w:r>
        <w:rPr>
          <w:rFonts w:hint="eastAsia" w:ascii="仿宋" w:hAnsi="仿宋" w:eastAsia="仿宋" w:cs="仿宋"/>
          <w:color w:val="auto"/>
          <w:sz w:val="30"/>
          <w:szCs w:val="30"/>
          <w:highlight w:val="none"/>
          <w:lang w:eastAsia="zh-CN"/>
        </w:rPr>
        <w:t>李淑青</w:t>
      </w:r>
      <w:r>
        <w:rPr>
          <w:rFonts w:hint="eastAsia" w:ascii="仿宋" w:hAnsi="仿宋" w:eastAsia="仿宋" w:cs="仿宋"/>
          <w:color w:val="auto"/>
          <w:sz w:val="30"/>
          <w:szCs w:val="30"/>
          <w:highlight w:val="none"/>
        </w:rPr>
        <w:t>。接收人联系方式：</w:t>
      </w:r>
      <w:r>
        <w:rPr>
          <w:rFonts w:hint="eastAsia" w:ascii="仿宋" w:hAnsi="仿宋" w:eastAsia="仿宋" w:cs="仿宋"/>
          <w:color w:val="auto"/>
          <w:sz w:val="30"/>
          <w:szCs w:val="30"/>
          <w:highlight w:val="none"/>
          <w:lang w:val="en-US" w:eastAsia="zh-CN"/>
        </w:rPr>
        <w:t>0596-2301221  18250203553</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凡对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文件有疑问的请用电话及传真与我司联系：福建片仔癀电子商务有限公司</w:t>
      </w:r>
      <w:r>
        <w:rPr>
          <w:rFonts w:hint="eastAsia" w:ascii="仿宋" w:hAnsi="仿宋" w:eastAsia="仿宋" w:cs="仿宋"/>
          <w:color w:val="auto"/>
          <w:sz w:val="30"/>
          <w:szCs w:val="30"/>
          <w:highlight w:val="none"/>
          <w:lang w:eastAsia="zh-CN"/>
        </w:rPr>
        <w:t>党建人事</w:t>
      </w:r>
      <w:r>
        <w:rPr>
          <w:rFonts w:hint="eastAsia" w:ascii="仿宋" w:hAnsi="仿宋" w:eastAsia="仿宋" w:cs="仿宋"/>
          <w:color w:val="auto"/>
          <w:sz w:val="30"/>
          <w:szCs w:val="30"/>
          <w:highlight w:val="none"/>
        </w:rPr>
        <w:t>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eastAsia="zh-CN"/>
        </w:rPr>
        <w:t>李淑青</w:t>
      </w:r>
      <w:r>
        <w:rPr>
          <w:rFonts w:hint="eastAsia" w:ascii="仿宋" w:hAnsi="仿宋" w:eastAsia="仿宋" w:cs="仿宋"/>
          <w:color w:val="auto"/>
          <w:sz w:val="30"/>
          <w:szCs w:val="30"/>
          <w:highlight w:val="none"/>
        </w:rPr>
        <w:t xml:space="preserve">   电话：</w:t>
      </w:r>
      <w:r>
        <w:rPr>
          <w:rFonts w:hint="eastAsia" w:ascii="仿宋" w:hAnsi="仿宋" w:eastAsia="仿宋" w:cs="仿宋"/>
          <w:color w:val="auto"/>
          <w:sz w:val="30"/>
          <w:szCs w:val="30"/>
          <w:highlight w:val="none"/>
          <w:lang w:val="en-US" w:eastAsia="zh-CN"/>
        </w:rPr>
        <w:t>0596-2301221  18250203553</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地址：福建省漳州市</w:t>
      </w:r>
      <w:r>
        <w:rPr>
          <w:rFonts w:hint="eastAsia" w:ascii="仿宋" w:hAnsi="仿宋" w:eastAsia="仿宋" w:cs="仿宋"/>
          <w:color w:val="auto"/>
          <w:sz w:val="30"/>
          <w:szCs w:val="30"/>
          <w:highlight w:val="none"/>
          <w:lang w:eastAsia="zh-CN"/>
        </w:rPr>
        <w:t>高新</w:t>
      </w:r>
      <w:r>
        <w:rPr>
          <w:rFonts w:hint="eastAsia" w:ascii="仿宋" w:hAnsi="仿宋" w:eastAsia="仿宋" w:cs="仿宋"/>
          <w:color w:val="auto"/>
          <w:sz w:val="30"/>
          <w:szCs w:val="30"/>
          <w:highlight w:val="none"/>
        </w:rPr>
        <w:t>区琥珀路</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号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电子邮箱：pzhdzsw@zzpzh.com</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邮编：363000         传真：</w:t>
      </w:r>
      <w:r>
        <w:rPr>
          <w:rFonts w:hint="eastAsia" w:ascii="仿宋" w:hAnsi="仿宋" w:eastAsia="仿宋" w:cs="仿宋"/>
          <w:color w:val="auto"/>
          <w:sz w:val="30"/>
          <w:szCs w:val="30"/>
          <w:highlight w:val="none"/>
          <w:lang w:val="en-US" w:eastAsia="zh-CN"/>
        </w:rPr>
        <w:t>0596-2301221</w:t>
      </w:r>
      <w:r>
        <w:rPr>
          <w:rFonts w:hint="eastAsia" w:ascii="仿宋" w:hAnsi="仿宋" w:eastAsia="仿宋" w:cs="仿宋"/>
          <w:color w:val="auto"/>
          <w:sz w:val="30"/>
          <w:szCs w:val="30"/>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outlineLvl w:val="9"/>
        <w:rPr>
          <w:rFonts w:hint="eastAsia" w:ascii="仿宋" w:hAnsi="仿宋" w:eastAsia="仿宋" w:cs="仿宋"/>
          <w:b/>
          <w:sz w:val="28"/>
          <w:highlight w:val="none"/>
        </w:rPr>
      </w:pPr>
      <w:r>
        <w:rPr>
          <w:rFonts w:hint="eastAsia" w:ascii="仿宋" w:hAnsi="仿宋" w:eastAsia="仿宋" w:cs="仿宋"/>
          <w:color w:val="auto"/>
          <w:sz w:val="30"/>
          <w:szCs w:val="30"/>
          <w:highlight w:val="none"/>
        </w:rPr>
        <w:t>6、</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文件的回执函：自</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人接到</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文件之日起3日内回复是否参与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sz w:val="30"/>
          <w:szCs w:val="30"/>
        </w:rPr>
      </w:pPr>
      <w:r>
        <w:rPr>
          <w:rFonts w:hint="eastAsia" w:ascii="仿宋" w:hAnsi="仿宋" w:eastAsia="仿宋" w:cs="仿宋"/>
          <w:b/>
          <w:sz w:val="30"/>
          <w:szCs w:val="30"/>
        </w:rPr>
        <w:t xml:space="preserve">第二部分  </w:t>
      </w:r>
      <w:r>
        <w:rPr>
          <w:rFonts w:hint="eastAsia" w:ascii="仿宋" w:hAnsi="仿宋" w:eastAsia="仿宋" w:cs="仿宋"/>
          <w:b/>
          <w:sz w:val="30"/>
          <w:szCs w:val="30"/>
          <w:lang w:eastAsia="zh-CN"/>
        </w:rPr>
        <w:t>参选</w:t>
      </w:r>
      <w:r>
        <w:rPr>
          <w:rFonts w:hint="eastAsia" w:ascii="仿宋" w:hAnsi="仿宋" w:eastAsia="仿宋" w:cs="仿宋"/>
          <w:b/>
          <w:sz w:val="30"/>
          <w:szCs w:val="30"/>
        </w:rPr>
        <w:t xml:space="preserve">人须知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0"/>
          <w:szCs w:val="30"/>
        </w:rPr>
      </w:pPr>
      <w:r>
        <w:rPr>
          <w:rFonts w:hint="eastAsia" w:ascii="仿宋" w:hAnsi="仿宋" w:eastAsia="仿宋" w:cs="仿宋"/>
          <w:sz w:val="30"/>
          <w:szCs w:val="30"/>
        </w:rPr>
        <w:t>一</w:t>
      </w:r>
      <w:r>
        <w:rPr>
          <w:rFonts w:hint="eastAsia" w:ascii="仿宋" w:hAnsi="仿宋" w:eastAsia="仿宋" w:cs="仿宋"/>
          <w:b/>
          <w:sz w:val="30"/>
          <w:szCs w:val="30"/>
        </w:rPr>
        <w:t>、</w:t>
      </w:r>
      <w:r>
        <w:rPr>
          <w:rFonts w:hint="eastAsia" w:ascii="仿宋" w:hAnsi="仿宋" w:eastAsia="仿宋" w:cs="仿宋"/>
          <w:b/>
          <w:sz w:val="30"/>
          <w:szCs w:val="30"/>
          <w:lang w:eastAsia="zh-CN"/>
        </w:rPr>
        <w:t>参选</w:t>
      </w:r>
      <w:r>
        <w:rPr>
          <w:rFonts w:hint="eastAsia" w:ascii="仿宋" w:hAnsi="仿宋" w:eastAsia="仿宋" w:cs="仿宋"/>
          <w:b/>
          <w:sz w:val="30"/>
          <w:szCs w:val="30"/>
        </w:rPr>
        <w:t>人须知</w:t>
      </w:r>
      <w:r>
        <w:rPr>
          <w:rFonts w:hint="eastAsia" w:ascii="仿宋" w:hAnsi="仿宋" w:eastAsia="仿宋" w:cs="仿宋"/>
          <w:b/>
          <w:bCs/>
          <w:sz w:val="30"/>
          <w:szCs w:val="30"/>
        </w:rPr>
        <w:t>前附表</w:t>
      </w:r>
    </w:p>
    <w:tbl>
      <w:tblPr>
        <w:tblStyle w:val="9"/>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序号</w:t>
            </w:r>
          </w:p>
        </w:tc>
        <w:tc>
          <w:tcPr>
            <w:tcW w:w="7733"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1</w:t>
            </w:r>
          </w:p>
        </w:tc>
        <w:tc>
          <w:tcPr>
            <w:tcW w:w="7733" w:type="dxa"/>
          </w:tcPr>
          <w:p>
            <w:pPr>
              <w:keepNext w:val="0"/>
              <w:keepLines w:val="0"/>
              <w:pageBreakBefore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项目名称：</w:t>
            </w:r>
            <w:r>
              <w:rPr>
                <w:rFonts w:hint="eastAsia" w:ascii="仿宋" w:hAnsi="仿宋" w:eastAsia="仿宋" w:cs="仿宋"/>
                <w:sz w:val="30"/>
                <w:szCs w:val="30"/>
                <w:highlight w:val="none"/>
                <w:lang w:eastAsia="zh-CN"/>
              </w:rPr>
              <w:t>企业文化墙建设比选</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单位：福建片仔癀电子商务有限公司</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文件编号：</w:t>
            </w:r>
            <w:r>
              <w:rPr>
                <w:rFonts w:hint="eastAsia" w:ascii="仿宋" w:hAnsi="仿宋" w:eastAsia="仿宋" w:cs="仿宋"/>
                <w:sz w:val="30"/>
                <w:szCs w:val="30"/>
                <w:highlight w:val="none"/>
                <w:shd w:val="clear" w:color="auto" w:fill="auto"/>
                <w:lang w:val="en-US" w:eastAsia="zh-CN"/>
              </w:rPr>
              <w:t>2020DJRS-BX-01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2</w:t>
            </w:r>
          </w:p>
        </w:tc>
        <w:tc>
          <w:tcPr>
            <w:tcW w:w="7733" w:type="dxa"/>
          </w:tcPr>
          <w:p>
            <w:pPr>
              <w:keepNext w:val="0"/>
              <w:keepLines w:val="0"/>
              <w:pageBreakBefore w:val="0"/>
              <w:widowControl/>
              <w:kinsoku/>
              <w:wordWrap/>
              <w:overflowPunct/>
              <w:topLinePunct w:val="0"/>
              <w:autoSpaceDE/>
              <w:autoSpaceDN/>
              <w:bidi w:val="0"/>
              <w:adjustRightInd/>
              <w:snapToGrid/>
              <w:spacing w:line="520" w:lineRule="exact"/>
              <w:jc w:val="left"/>
              <w:textAlignment w:val="auto"/>
              <w:outlineLvl w:val="9"/>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eastAsia="zh-CN"/>
              </w:rPr>
              <w:t>要求</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拥有独特的互联网企业文化设计理念、创意新颖，具有先进管理水平、相关企业文化墙设计经验和优质的服务。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3</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参选</w:t>
            </w:r>
            <w:r>
              <w:rPr>
                <w:rFonts w:hint="eastAsia" w:ascii="仿宋" w:hAnsi="仿宋" w:eastAsia="仿宋" w:cs="仿宋"/>
                <w:sz w:val="30"/>
                <w:szCs w:val="30"/>
                <w:highlight w:val="none"/>
              </w:rPr>
              <w:t>人资质要求：公司营业执照</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（如有效投标少于3家，则由</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评审小组确定是否继续评</w:t>
            </w:r>
            <w:r>
              <w:rPr>
                <w:rFonts w:hint="eastAsia" w:ascii="仿宋" w:hAnsi="仿宋" w:eastAsia="仿宋" w:cs="仿宋"/>
                <w:sz w:val="30"/>
                <w:szCs w:val="30"/>
                <w:highlight w:val="none"/>
                <w:lang w:eastAsia="zh-CN"/>
              </w:rPr>
              <w:t>选</w:t>
            </w:r>
            <w:r>
              <w:rPr>
                <w:rFonts w:hint="eastAsia" w:ascii="仿宋" w:hAnsi="仿宋" w:eastAsia="仿宋" w:cs="仿宋"/>
                <w:sz w:val="30"/>
                <w:szCs w:val="30"/>
                <w:highlight w:val="none"/>
              </w:rPr>
              <w:t>或</w:t>
            </w:r>
            <w:r>
              <w:rPr>
                <w:rFonts w:hint="eastAsia" w:ascii="仿宋" w:hAnsi="仿宋" w:eastAsia="仿宋" w:cs="仿宋"/>
                <w:sz w:val="30"/>
                <w:szCs w:val="30"/>
                <w:highlight w:val="none"/>
                <w:lang w:eastAsia="zh-CN"/>
              </w:rPr>
              <w:t>作废</w:t>
            </w:r>
            <w:r>
              <w:rPr>
                <w:rFonts w:hint="eastAsia" w:ascii="仿宋" w:hAnsi="仿宋" w:eastAsia="仿宋" w:cs="仿宋"/>
                <w:sz w:val="30"/>
                <w:szCs w:val="30"/>
                <w:highlight w:val="none"/>
              </w:rPr>
              <w:t>重新</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营业执照</w:t>
            </w:r>
            <w:r>
              <w:rPr>
                <w:rFonts w:hint="eastAsia" w:ascii="仿宋" w:hAnsi="仿宋" w:eastAsia="仿宋" w:cs="仿宋"/>
                <w:b w:val="0"/>
                <w:bCs w:val="0"/>
                <w:sz w:val="30"/>
                <w:szCs w:val="30"/>
                <w:highlight w:val="none"/>
              </w:rPr>
              <w:t>正本一套。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5</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截止期：</w:t>
            </w:r>
            <w:r>
              <w:rPr>
                <w:rFonts w:hint="eastAsia" w:ascii="仿宋" w:hAnsi="仿宋" w:eastAsia="仿宋" w:cs="仿宋"/>
                <w:sz w:val="30"/>
                <w:szCs w:val="30"/>
                <w:highlight w:val="none"/>
                <w:lang w:val="en-US" w:eastAsia="zh-CN"/>
              </w:rPr>
              <w:t>2020</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日</w:t>
            </w:r>
            <w:r>
              <w:rPr>
                <w:rFonts w:hint="eastAsia" w:ascii="仿宋" w:hAnsi="仿宋" w:eastAsia="仿宋" w:cs="仿宋"/>
                <w:sz w:val="30"/>
                <w:szCs w:val="30"/>
                <w:highlight w:val="none"/>
                <w:lang w:val="en-US" w:eastAsia="zh-CN"/>
              </w:rPr>
              <w:t>17</w:t>
            </w:r>
            <w:r>
              <w:rPr>
                <w:rFonts w:hint="eastAsia" w:ascii="仿宋" w:hAnsi="仿宋" w:eastAsia="仿宋" w:cs="仿宋"/>
                <w:sz w:val="30"/>
                <w:szCs w:val="30"/>
                <w:highlight w:val="none"/>
              </w:rPr>
              <w:t>时</w:t>
            </w:r>
            <w:r>
              <w:rPr>
                <w:rFonts w:hint="eastAsia" w:ascii="仿宋" w:hAnsi="仿宋" w:eastAsia="仿宋" w:cs="仿宋"/>
                <w:sz w:val="30"/>
                <w:szCs w:val="30"/>
                <w:highlight w:val="none"/>
                <w:lang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比选</w:t>
            </w:r>
            <w:r>
              <w:rPr>
                <w:rFonts w:hint="eastAsia" w:ascii="仿宋" w:hAnsi="仿宋" w:eastAsia="仿宋" w:cs="仿宋"/>
                <w:sz w:val="30"/>
                <w:szCs w:val="30"/>
              </w:rPr>
              <w:t>文件递交至：福建片仔癀电子商务有限公司</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地址：福建省漳州市</w:t>
            </w:r>
            <w:r>
              <w:rPr>
                <w:rFonts w:hint="eastAsia" w:ascii="仿宋" w:hAnsi="仿宋" w:eastAsia="仿宋" w:cs="仿宋"/>
                <w:sz w:val="30"/>
                <w:szCs w:val="30"/>
                <w:lang w:eastAsia="zh-CN"/>
              </w:rPr>
              <w:t>高新区</w:t>
            </w:r>
            <w:r>
              <w:rPr>
                <w:rFonts w:hint="eastAsia" w:ascii="仿宋" w:hAnsi="仿宋" w:eastAsia="仿宋" w:cs="仿宋"/>
                <w:sz w:val="30"/>
                <w:szCs w:val="30"/>
              </w:rPr>
              <w:t>琥珀路</w:t>
            </w:r>
            <w:r>
              <w:rPr>
                <w:rFonts w:hint="eastAsia" w:ascii="仿宋" w:hAnsi="仿宋" w:eastAsia="仿宋" w:cs="仿宋"/>
                <w:sz w:val="30"/>
                <w:szCs w:val="30"/>
                <w:lang w:val="en-US" w:eastAsia="zh-CN"/>
              </w:rPr>
              <w:t>1</w:t>
            </w:r>
            <w:r>
              <w:rPr>
                <w:rFonts w:hint="eastAsia" w:ascii="仿宋" w:hAnsi="仿宋" w:eastAsia="仿宋" w:cs="仿宋"/>
                <w:sz w:val="30"/>
                <w:szCs w:val="30"/>
              </w:rPr>
              <w:t>号</w:t>
            </w:r>
            <w:r>
              <w:rPr>
                <w:rFonts w:hint="eastAsia" w:ascii="仿宋" w:hAnsi="仿宋" w:eastAsia="仿宋" w:cs="仿宋"/>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rPr>
            </w:pPr>
            <w:r>
              <w:rPr>
                <w:rFonts w:hint="eastAsia" w:ascii="仿宋" w:hAnsi="仿宋" w:eastAsia="仿宋" w:cs="仿宋"/>
                <w:sz w:val="30"/>
                <w:szCs w:val="30"/>
              </w:rPr>
              <w:t>邮编： 363000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rPr>
            </w:pPr>
            <w:r>
              <w:rPr>
                <w:rFonts w:hint="eastAsia" w:ascii="仿宋" w:hAnsi="仿宋" w:eastAsia="仿宋" w:cs="仿宋"/>
                <w:sz w:val="30"/>
                <w:szCs w:val="30"/>
                <w:lang w:eastAsia="zh-CN"/>
              </w:rPr>
              <w:t>比选</w:t>
            </w:r>
            <w:r>
              <w:rPr>
                <w:rFonts w:hint="eastAsia" w:ascii="仿宋" w:hAnsi="仿宋" w:eastAsia="仿宋" w:cs="仿宋"/>
                <w:sz w:val="30"/>
                <w:szCs w:val="30"/>
              </w:rPr>
              <w:t>有效期：</w:t>
            </w:r>
            <w:r>
              <w:rPr>
                <w:rFonts w:hint="eastAsia" w:ascii="仿宋" w:hAnsi="仿宋" w:eastAsia="仿宋" w:cs="仿宋"/>
                <w:sz w:val="30"/>
                <w:szCs w:val="30"/>
                <w:lang w:eastAsia="zh-CN"/>
              </w:rPr>
              <w:t>比选</w:t>
            </w:r>
            <w:r>
              <w:rPr>
                <w:rFonts w:hint="eastAsia" w:ascii="仿宋" w:hAnsi="仿宋" w:eastAsia="仿宋" w:cs="仿宋"/>
                <w:sz w:val="30"/>
                <w:szCs w:val="30"/>
              </w:rPr>
              <w:t>截止期后15天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8</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截止期后 15 个工作日内</w:t>
            </w:r>
          </w:p>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地点：福建片仔癀电子商务有限公司会议室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9</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方法：</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评审小组综合评审后形成评审意见，报请公司领导批准。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7"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outlineLvl w:val="9"/>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10</w:t>
            </w:r>
          </w:p>
        </w:tc>
        <w:tc>
          <w:tcPr>
            <w:tcW w:w="7733" w:type="dxa"/>
          </w:tcPr>
          <w:p>
            <w:pPr>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highlight w:val="none"/>
              </w:rPr>
              <w:t>发票、结款要求：收到发票后办理付款（需提供增值税专用发票）。</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 xml:space="preserve">二、 </w:t>
      </w:r>
      <w:r>
        <w:rPr>
          <w:rFonts w:hint="eastAsia" w:ascii="仿宋" w:hAnsi="仿宋" w:eastAsia="仿宋" w:cs="仿宋"/>
          <w:b/>
          <w:bCs/>
          <w:sz w:val="30"/>
          <w:szCs w:val="30"/>
          <w:lang w:eastAsia="zh-CN"/>
        </w:rPr>
        <w:t>比选</w:t>
      </w:r>
      <w:r>
        <w:rPr>
          <w:rFonts w:hint="eastAsia" w:ascii="仿宋" w:hAnsi="仿宋" w:eastAsia="仿宋" w:cs="仿宋"/>
          <w:b/>
          <w:bCs/>
          <w:sz w:val="30"/>
          <w:szCs w:val="30"/>
        </w:rPr>
        <w:t>文件的编制</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sz w:val="30"/>
          <w:szCs w:val="30"/>
        </w:rPr>
        <w:t>1、要求：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highlight w:val="none"/>
        </w:rPr>
      </w:pPr>
      <w:r>
        <w:rPr>
          <w:rFonts w:hint="eastAsia" w:ascii="仿宋" w:hAnsi="仿宋" w:eastAsia="仿宋" w:cs="仿宋"/>
          <w:sz w:val="30"/>
          <w:szCs w:val="30"/>
        </w:rPr>
        <w:t xml:space="preserve">1.1  </w:t>
      </w:r>
      <w:r>
        <w:rPr>
          <w:rFonts w:hint="eastAsia" w:ascii="仿宋" w:hAnsi="仿宋" w:eastAsia="仿宋" w:cs="仿宋"/>
          <w:sz w:val="30"/>
          <w:szCs w:val="30"/>
          <w:lang w:eastAsia="zh-CN"/>
        </w:rPr>
        <w:t>参选</w:t>
      </w:r>
      <w:r>
        <w:rPr>
          <w:rFonts w:hint="eastAsia" w:ascii="仿宋" w:hAnsi="仿宋" w:eastAsia="仿宋" w:cs="仿宋"/>
          <w:sz w:val="30"/>
          <w:szCs w:val="30"/>
        </w:rPr>
        <w:t>人应</w:t>
      </w:r>
      <w:r>
        <w:rPr>
          <w:rFonts w:hint="eastAsia" w:ascii="仿宋" w:hAnsi="仿宋" w:eastAsia="仿宋" w:cs="仿宋"/>
          <w:b/>
          <w:bCs/>
          <w:sz w:val="30"/>
          <w:szCs w:val="30"/>
          <w:u w:val="single"/>
        </w:rPr>
        <w:t>仔细阅读</w:t>
      </w:r>
      <w:r>
        <w:rPr>
          <w:rFonts w:hint="eastAsia" w:ascii="仿宋" w:hAnsi="仿宋" w:eastAsia="仿宋" w:cs="仿宋"/>
          <w:sz w:val="30"/>
          <w:szCs w:val="30"/>
          <w:lang w:eastAsia="zh-CN"/>
        </w:rPr>
        <w:t>比选</w:t>
      </w:r>
      <w:r>
        <w:rPr>
          <w:rFonts w:hint="eastAsia" w:ascii="仿宋" w:hAnsi="仿宋" w:eastAsia="仿宋" w:cs="仿宋"/>
          <w:sz w:val="30"/>
          <w:szCs w:val="30"/>
        </w:rPr>
        <w:t>文件的所有内容，按</w:t>
      </w:r>
      <w:r>
        <w:rPr>
          <w:rFonts w:hint="eastAsia" w:ascii="仿宋" w:hAnsi="仿宋" w:eastAsia="仿宋" w:cs="仿宋"/>
          <w:sz w:val="30"/>
          <w:szCs w:val="30"/>
          <w:lang w:eastAsia="zh-CN"/>
        </w:rPr>
        <w:t>比选</w:t>
      </w:r>
      <w:r>
        <w:rPr>
          <w:rFonts w:hint="eastAsia" w:ascii="仿宋" w:hAnsi="仿宋" w:eastAsia="仿宋" w:cs="仿宋"/>
          <w:sz w:val="30"/>
          <w:szCs w:val="30"/>
        </w:rPr>
        <w:t>文件的要求提供</w:t>
      </w:r>
      <w:r>
        <w:rPr>
          <w:rFonts w:hint="eastAsia" w:ascii="仿宋" w:hAnsi="仿宋" w:eastAsia="仿宋" w:cs="仿宋"/>
          <w:sz w:val="30"/>
          <w:szCs w:val="30"/>
          <w:lang w:eastAsia="zh-CN"/>
        </w:rPr>
        <w:t>比选</w:t>
      </w:r>
      <w:r>
        <w:rPr>
          <w:rFonts w:hint="eastAsia" w:ascii="仿宋" w:hAnsi="仿宋" w:eastAsia="仿宋" w:cs="仿宋"/>
          <w:sz w:val="30"/>
          <w:szCs w:val="30"/>
        </w:rPr>
        <w:t>文件并保证所提供全部资料的</w:t>
      </w:r>
      <w:r>
        <w:rPr>
          <w:rFonts w:hint="eastAsia" w:ascii="仿宋" w:hAnsi="仿宋" w:eastAsia="仿宋" w:cs="仿宋"/>
          <w:b/>
          <w:sz w:val="30"/>
          <w:szCs w:val="30"/>
          <w:u w:val="single"/>
        </w:rPr>
        <w:t>真实性</w:t>
      </w:r>
      <w:r>
        <w:rPr>
          <w:rFonts w:hint="eastAsia" w:ascii="仿宋" w:hAnsi="仿宋" w:eastAsia="仿宋" w:cs="仿宋"/>
          <w:sz w:val="30"/>
          <w:szCs w:val="30"/>
        </w:rPr>
        <w:t>，以使</w:t>
      </w:r>
      <w:r>
        <w:rPr>
          <w:rFonts w:hint="eastAsia" w:ascii="仿宋" w:hAnsi="仿宋" w:eastAsia="仿宋" w:cs="仿宋"/>
          <w:sz w:val="30"/>
          <w:szCs w:val="30"/>
          <w:lang w:eastAsia="zh-CN"/>
        </w:rPr>
        <w:t>比选</w:t>
      </w:r>
      <w:r>
        <w:rPr>
          <w:rFonts w:hint="eastAsia" w:ascii="仿宋" w:hAnsi="仿宋" w:eastAsia="仿宋" w:cs="仿宋"/>
          <w:sz w:val="30"/>
          <w:szCs w:val="30"/>
          <w:highlight w:val="none"/>
        </w:rPr>
        <w:t>对</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文件做出</w:t>
      </w:r>
      <w:r>
        <w:rPr>
          <w:rFonts w:hint="eastAsia" w:ascii="仿宋" w:hAnsi="仿宋" w:eastAsia="仿宋" w:cs="仿宋"/>
          <w:b/>
          <w:sz w:val="30"/>
          <w:szCs w:val="30"/>
          <w:highlight w:val="none"/>
          <w:u w:val="single"/>
        </w:rPr>
        <w:t>实质性</w:t>
      </w:r>
      <w:r>
        <w:rPr>
          <w:rFonts w:hint="eastAsia" w:ascii="仿宋" w:hAnsi="仿宋" w:eastAsia="仿宋" w:cs="仿宋"/>
          <w:sz w:val="30"/>
          <w:szCs w:val="30"/>
          <w:highlight w:val="none"/>
        </w:rPr>
        <w:t>响应，否则其</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将被拒绝。</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sz w:val="30"/>
          <w:szCs w:val="30"/>
          <w:highlight w:val="none"/>
        </w:rPr>
        <w:t>1</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文件应打印，并盖</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单位的公章。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1.3、</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投标文件的组成：</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人递交的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文件应包括以下内容：需提供公司营业执照、公司概况（资质、服务等情况）以及按我司要求</w:t>
      </w:r>
      <w:r>
        <w:rPr>
          <w:rFonts w:hint="eastAsia" w:ascii="仿宋" w:hAnsi="仿宋" w:eastAsia="仿宋" w:cs="仿宋"/>
          <w:color w:val="auto"/>
          <w:sz w:val="30"/>
          <w:szCs w:val="30"/>
          <w:highlight w:val="none"/>
          <w:lang w:eastAsia="zh-CN"/>
        </w:rPr>
        <w:t>的设计方案</w:t>
      </w:r>
      <w:r>
        <w:rPr>
          <w:rFonts w:hint="eastAsia" w:ascii="仿宋" w:hAnsi="仿宋" w:eastAsia="仿宋" w:cs="仿宋"/>
          <w:color w:val="auto"/>
          <w:sz w:val="30"/>
          <w:szCs w:val="30"/>
          <w:highlight w:val="none"/>
        </w:rPr>
        <w:t>、报价单（</w:t>
      </w:r>
      <w:r>
        <w:rPr>
          <w:rFonts w:hint="eastAsia" w:ascii="仿宋" w:hAnsi="仿宋" w:eastAsia="仿宋" w:cs="仿宋"/>
          <w:color w:val="auto"/>
          <w:sz w:val="30"/>
          <w:szCs w:val="30"/>
          <w:highlight w:val="none"/>
          <w:lang w:eastAsia="zh-CN"/>
        </w:rPr>
        <w:t>含服务费</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zh-CN"/>
        </w:rPr>
        <w:t>已合作过项目情况等，</w:t>
      </w:r>
      <w:r>
        <w:rPr>
          <w:rFonts w:hint="eastAsia" w:ascii="仿宋" w:hAnsi="仿宋" w:eastAsia="仿宋" w:cs="仿宋"/>
          <w:color w:val="auto"/>
          <w:sz w:val="30"/>
          <w:szCs w:val="30"/>
          <w:highlight w:val="none"/>
        </w:rPr>
        <w:t>以及根据</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须知前附表</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rPr>
        <w:t>要求提交资料。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color w:val="auto"/>
          <w:sz w:val="30"/>
          <w:szCs w:val="30"/>
        </w:rPr>
      </w:pPr>
      <w:r>
        <w:rPr>
          <w:rFonts w:hint="eastAsia" w:ascii="仿宋" w:hAnsi="仿宋" w:eastAsia="仿宋" w:cs="仿宋"/>
          <w:b/>
          <w:color w:val="auto"/>
          <w:sz w:val="30"/>
          <w:szCs w:val="30"/>
        </w:rPr>
        <w:t>三、</w:t>
      </w:r>
      <w:r>
        <w:rPr>
          <w:rFonts w:hint="eastAsia" w:ascii="仿宋" w:hAnsi="仿宋" w:eastAsia="仿宋" w:cs="仿宋"/>
          <w:b/>
          <w:color w:val="auto"/>
          <w:sz w:val="30"/>
          <w:szCs w:val="30"/>
          <w:lang w:eastAsia="zh-CN"/>
        </w:rPr>
        <w:t>比选</w:t>
      </w:r>
      <w:r>
        <w:rPr>
          <w:rFonts w:hint="eastAsia" w:ascii="仿宋" w:hAnsi="仿宋" w:eastAsia="仿宋" w:cs="仿宋"/>
          <w:b/>
          <w:color w:val="auto"/>
          <w:sz w:val="30"/>
          <w:szCs w:val="30"/>
        </w:rPr>
        <w:t>文件的递交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eastAsia="zh-CN"/>
        </w:rPr>
        <w:t>比选</w:t>
      </w:r>
      <w:r>
        <w:rPr>
          <w:rFonts w:hint="eastAsia" w:ascii="仿宋" w:hAnsi="仿宋" w:eastAsia="仿宋" w:cs="仿宋"/>
          <w:bCs/>
          <w:sz w:val="30"/>
          <w:szCs w:val="30"/>
        </w:rPr>
        <w:t>文件的密封与标志：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1.1</w:t>
      </w:r>
      <w:r>
        <w:rPr>
          <w:rFonts w:hint="eastAsia" w:ascii="仿宋" w:hAnsi="仿宋" w:eastAsia="仿宋" w:cs="仿宋"/>
          <w:sz w:val="30"/>
          <w:szCs w:val="30"/>
          <w:lang w:eastAsia="zh-CN"/>
        </w:rPr>
        <w:t>参选</w:t>
      </w:r>
      <w:r>
        <w:rPr>
          <w:rFonts w:hint="eastAsia" w:ascii="仿宋" w:hAnsi="仿宋" w:eastAsia="仿宋" w:cs="仿宋"/>
          <w:sz w:val="30"/>
          <w:szCs w:val="30"/>
        </w:rPr>
        <w:t>人应将</w:t>
      </w:r>
      <w:r>
        <w:rPr>
          <w:rFonts w:hint="eastAsia" w:ascii="仿宋" w:hAnsi="仿宋" w:eastAsia="仿宋" w:cs="仿宋"/>
          <w:sz w:val="30"/>
          <w:szCs w:val="30"/>
          <w:lang w:eastAsia="zh-CN"/>
        </w:rPr>
        <w:t>比选</w:t>
      </w:r>
      <w:r>
        <w:rPr>
          <w:rFonts w:hint="eastAsia" w:ascii="仿宋" w:hAnsi="仿宋" w:eastAsia="仿宋" w:cs="仿宋"/>
          <w:sz w:val="30"/>
          <w:szCs w:val="30"/>
        </w:rPr>
        <w:t xml:space="preserve">文件全部密封在一个外层包封中。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1.2包封上应注明：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（1）福建片仔癀电子商务有限公司的名称和地址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参选</w:t>
      </w:r>
      <w:r>
        <w:rPr>
          <w:rFonts w:hint="eastAsia" w:ascii="仿宋" w:hAnsi="仿宋" w:eastAsia="仿宋" w:cs="仿宋"/>
          <w:sz w:val="30"/>
          <w:szCs w:val="30"/>
        </w:rPr>
        <w:t>人的名称和地址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（3）项目名称和</w:t>
      </w:r>
      <w:r>
        <w:rPr>
          <w:rFonts w:hint="eastAsia" w:ascii="仿宋" w:hAnsi="仿宋" w:eastAsia="仿宋" w:cs="仿宋"/>
          <w:sz w:val="30"/>
          <w:szCs w:val="30"/>
          <w:lang w:eastAsia="zh-CN"/>
        </w:rPr>
        <w:t>比选</w:t>
      </w:r>
      <w:r>
        <w:rPr>
          <w:rFonts w:hint="eastAsia" w:ascii="仿宋" w:hAnsi="仿宋" w:eastAsia="仿宋" w:cs="仿宋"/>
          <w:sz w:val="30"/>
          <w:szCs w:val="30"/>
        </w:rPr>
        <w:t>文件编号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u w:val="single"/>
        </w:rPr>
      </w:pPr>
      <w:r>
        <w:rPr>
          <w:rFonts w:hint="eastAsia" w:ascii="仿宋" w:hAnsi="仿宋" w:eastAsia="仿宋" w:cs="仿宋"/>
          <w:sz w:val="30"/>
          <w:szCs w:val="30"/>
        </w:rPr>
        <w:t>1.3</w:t>
      </w:r>
      <w:r>
        <w:rPr>
          <w:rFonts w:hint="eastAsia" w:ascii="仿宋" w:hAnsi="仿宋" w:eastAsia="仿宋" w:cs="仿宋"/>
          <w:b/>
          <w:bCs/>
          <w:sz w:val="30"/>
          <w:szCs w:val="30"/>
          <w:u w:val="single"/>
        </w:rPr>
        <w:t>包封口应加盖</w:t>
      </w:r>
      <w:r>
        <w:rPr>
          <w:rFonts w:hint="eastAsia" w:ascii="仿宋" w:hAnsi="仿宋" w:eastAsia="仿宋" w:cs="仿宋"/>
          <w:b/>
          <w:bCs/>
          <w:sz w:val="30"/>
          <w:szCs w:val="30"/>
          <w:u w:val="single"/>
          <w:lang w:eastAsia="zh-CN"/>
        </w:rPr>
        <w:t>比选</w:t>
      </w:r>
      <w:r>
        <w:rPr>
          <w:rFonts w:hint="eastAsia" w:ascii="仿宋" w:hAnsi="仿宋" w:eastAsia="仿宋" w:cs="仿宋"/>
          <w:b/>
          <w:bCs/>
          <w:sz w:val="30"/>
          <w:szCs w:val="30"/>
          <w:u w:val="single"/>
        </w:rPr>
        <w:t>单位公章。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bCs/>
          <w:sz w:val="30"/>
          <w:szCs w:val="30"/>
        </w:rPr>
      </w:pPr>
      <w:r>
        <w:rPr>
          <w:rFonts w:hint="eastAsia" w:ascii="仿宋" w:hAnsi="仿宋" w:eastAsia="仿宋" w:cs="仿宋"/>
          <w:bCs/>
          <w:sz w:val="30"/>
          <w:szCs w:val="30"/>
        </w:rPr>
        <w:t>2、</w:t>
      </w:r>
      <w:r>
        <w:rPr>
          <w:rFonts w:hint="eastAsia" w:ascii="仿宋" w:hAnsi="仿宋" w:eastAsia="仿宋" w:cs="仿宋"/>
          <w:bCs/>
          <w:sz w:val="30"/>
          <w:szCs w:val="30"/>
          <w:lang w:eastAsia="zh-CN"/>
        </w:rPr>
        <w:t>比选</w:t>
      </w:r>
      <w:r>
        <w:rPr>
          <w:rFonts w:hint="eastAsia" w:ascii="仿宋" w:hAnsi="仿宋" w:eastAsia="仿宋" w:cs="仿宋"/>
          <w:bCs/>
          <w:sz w:val="30"/>
          <w:szCs w:val="30"/>
        </w:rPr>
        <w:t>文件递交截止期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2.1</w:t>
      </w:r>
      <w:r>
        <w:rPr>
          <w:rFonts w:hint="eastAsia" w:ascii="仿宋" w:hAnsi="仿宋" w:eastAsia="仿宋" w:cs="仿宋"/>
          <w:sz w:val="30"/>
          <w:szCs w:val="30"/>
          <w:lang w:eastAsia="zh-CN"/>
        </w:rPr>
        <w:t>比选</w:t>
      </w:r>
      <w:r>
        <w:rPr>
          <w:rFonts w:hint="eastAsia" w:ascii="仿宋" w:hAnsi="仿宋" w:eastAsia="仿宋" w:cs="仿宋"/>
          <w:sz w:val="30"/>
          <w:szCs w:val="30"/>
        </w:rPr>
        <w:t>文件应在本须知前附表序号</w:t>
      </w:r>
      <w:r>
        <w:rPr>
          <w:rFonts w:hint="eastAsia" w:ascii="仿宋" w:hAnsi="仿宋" w:eastAsia="仿宋" w:cs="仿宋"/>
          <w:sz w:val="30"/>
          <w:szCs w:val="30"/>
          <w:lang w:val="en-US" w:eastAsia="zh-CN"/>
        </w:rPr>
        <w:t>5、</w:t>
      </w:r>
      <w:r>
        <w:rPr>
          <w:rFonts w:hint="eastAsia" w:ascii="仿宋" w:hAnsi="仿宋" w:eastAsia="仿宋" w:cs="仿宋"/>
          <w:sz w:val="30"/>
          <w:szCs w:val="30"/>
        </w:rPr>
        <w:t>6中规定的日期和时间前按规定的地址送达。</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2.2</w:t>
      </w:r>
      <w:r>
        <w:rPr>
          <w:rFonts w:hint="eastAsia" w:ascii="仿宋" w:hAnsi="仿宋" w:eastAsia="仿宋" w:cs="仿宋"/>
          <w:sz w:val="30"/>
          <w:szCs w:val="30"/>
          <w:lang w:eastAsia="zh-CN"/>
        </w:rPr>
        <w:t>比选</w:t>
      </w:r>
      <w:r>
        <w:rPr>
          <w:rFonts w:hint="eastAsia" w:ascii="仿宋" w:hAnsi="仿宋" w:eastAsia="仿宋" w:cs="仿宋"/>
          <w:sz w:val="30"/>
          <w:szCs w:val="30"/>
        </w:rPr>
        <w:t>截止期后不予收取</w:t>
      </w:r>
      <w:r>
        <w:rPr>
          <w:rFonts w:hint="eastAsia" w:ascii="仿宋" w:hAnsi="仿宋" w:eastAsia="仿宋" w:cs="仿宋"/>
          <w:sz w:val="30"/>
          <w:szCs w:val="30"/>
          <w:lang w:eastAsia="zh-CN"/>
        </w:rPr>
        <w:t>比选</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四、</w:t>
      </w:r>
      <w:r>
        <w:rPr>
          <w:rFonts w:hint="eastAsia" w:ascii="仿宋" w:hAnsi="仿宋" w:eastAsia="仿宋" w:cs="仿宋"/>
          <w:b/>
          <w:bCs/>
          <w:sz w:val="30"/>
          <w:szCs w:val="30"/>
          <w:lang w:eastAsia="zh-CN"/>
        </w:rPr>
        <w:t>比选</w:t>
      </w:r>
      <w:r>
        <w:rPr>
          <w:rFonts w:hint="eastAsia" w:ascii="仿宋" w:hAnsi="仿宋" w:eastAsia="仿宋" w:cs="仿宋"/>
          <w:b/>
          <w:bCs/>
          <w:sz w:val="30"/>
          <w:szCs w:val="30"/>
        </w:rPr>
        <w:t>文件的评定和中</w:t>
      </w:r>
      <w:r>
        <w:rPr>
          <w:rFonts w:hint="eastAsia" w:ascii="仿宋" w:hAnsi="仿宋" w:eastAsia="仿宋" w:cs="仿宋"/>
          <w:b/>
          <w:bCs/>
          <w:sz w:val="30"/>
          <w:szCs w:val="30"/>
          <w:lang w:eastAsia="zh-CN"/>
        </w:rPr>
        <w:t>选</w:t>
      </w:r>
      <w:r>
        <w:rPr>
          <w:rFonts w:hint="eastAsia" w:ascii="仿宋" w:hAnsi="仿宋" w:eastAsia="仿宋" w:cs="仿宋"/>
          <w:b/>
          <w:bCs/>
          <w:sz w:val="30"/>
          <w:szCs w:val="30"/>
        </w:rPr>
        <w:t>人的选定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比选</w:t>
      </w:r>
      <w:r>
        <w:rPr>
          <w:rFonts w:hint="eastAsia" w:ascii="仿宋" w:hAnsi="仿宋" w:eastAsia="仿宋" w:cs="仿宋"/>
          <w:sz w:val="30"/>
          <w:szCs w:val="30"/>
        </w:rPr>
        <w:t>文件的评定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1.1福建片仔癀电子商务有限公司根据项目特点设立</w:t>
      </w:r>
      <w:r>
        <w:rPr>
          <w:rFonts w:hint="eastAsia" w:ascii="仿宋" w:hAnsi="仿宋" w:eastAsia="仿宋" w:cs="仿宋"/>
          <w:sz w:val="30"/>
          <w:szCs w:val="30"/>
          <w:lang w:eastAsia="zh-CN"/>
        </w:rPr>
        <w:t>比选</w:t>
      </w:r>
      <w:r>
        <w:rPr>
          <w:rFonts w:hint="eastAsia" w:ascii="仿宋" w:hAnsi="仿宋" w:eastAsia="仿宋" w:cs="仿宋"/>
          <w:sz w:val="30"/>
          <w:szCs w:val="30"/>
        </w:rPr>
        <w:t>评审小组进行评审，</w:t>
      </w:r>
      <w:r>
        <w:rPr>
          <w:rFonts w:hint="eastAsia" w:ascii="仿宋" w:hAnsi="仿宋" w:eastAsia="仿宋" w:cs="仿宋"/>
          <w:sz w:val="30"/>
          <w:szCs w:val="30"/>
          <w:lang w:eastAsia="zh-CN"/>
        </w:rPr>
        <w:t>比选</w:t>
      </w:r>
      <w:r>
        <w:rPr>
          <w:rFonts w:hint="eastAsia" w:ascii="仿宋" w:hAnsi="仿宋" w:eastAsia="仿宋" w:cs="仿宋"/>
          <w:sz w:val="30"/>
          <w:szCs w:val="30"/>
        </w:rPr>
        <w:t>评审小组由企业相关人员组成。</w:t>
      </w:r>
      <w:r>
        <w:rPr>
          <w:rFonts w:hint="eastAsia" w:ascii="仿宋" w:hAnsi="仿宋" w:eastAsia="仿宋" w:cs="仿宋"/>
          <w:sz w:val="30"/>
          <w:szCs w:val="30"/>
          <w:lang w:val="zh-CN"/>
        </w:rPr>
        <w:t>负责本项目评审活动，对比选文件进行评审，形成有比选</w:t>
      </w:r>
      <w:r>
        <w:rPr>
          <w:rFonts w:hint="eastAsia" w:ascii="仿宋" w:hAnsi="仿宋" w:eastAsia="仿宋" w:cs="仿宋"/>
          <w:sz w:val="30"/>
          <w:szCs w:val="30"/>
        </w:rPr>
        <w:t>评审小组</w:t>
      </w:r>
      <w:r>
        <w:rPr>
          <w:rFonts w:hint="eastAsia" w:ascii="仿宋" w:hAnsi="仿宋" w:eastAsia="仿宋" w:cs="仿宋"/>
          <w:sz w:val="30"/>
          <w:szCs w:val="30"/>
          <w:lang w:val="zh-CN"/>
        </w:rPr>
        <w:t>全体成员签字的评审报告，推荐中选候选人报公司批准。</w:t>
      </w:r>
      <w:r>
        <w:rPr>
          <w:rFonts w:hint="eastAsia" w:ascii="仿宋" w:hAnsi="仿宋" w:eastAsia="仿宋" w:cs="仿宋"/>
          <w:sz w:val="30"/>
          <w:szCs w:val="30"/>
        </w:rPr>
        <w:t>对未被选中的</w:t>
      </w:r>
      <w:r>
        <w:rPr>
          <w:rFonts w:hint="eastAsia" w:ascii="仿宋" w:hAnsi="仿宋" w:eastAsia="仿宋" w:cs="仿宋"/>
          <w:sz w:val="30"/>
          <w:szCs w:val="30"/>
          <w:lang w:eastAsia="zh-CN"/>
        </w:rPr>
        <w:t>参选</w:t>
      </w:r>
      <w:r>
        <w:rPr>
          <w:rFonts w:hint="eastAsia" w:ascii="仿宋" w:hAnsi="仿宋" w:eastAsia="仿宋" w:cs="仿宋"/>
          <w:sz w:val="30"/>
          <w:szCs w:val="30"/>
        </w:rPr>
        <w:t>人，应于评定后2个工作日内予以书面或电话通知。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1.2</w:t>
      </w:r>
      <w:r>
        <w:rPr>
          <w:rFonts w:hint="eastAsia" w:ascii="仿宋" w:hAnsi="仿宋" w:eastAsia="仿宋" w:cs="仿宋"/>
          <w:sz w:val="30"/>
          <w:szCs w:val="30"/>
          <w:lang w:eastAsia="zh-CN"/>
        </w:rPr>
        <w:t>比选</w:t>
      </w:r>
      <w:r>
        <w:rPr>
          <w:rFonts w:hint="eastAsia" w:ascii="仿宋" w:hAnsi="仿宋" w:eastAsia="仿宋" w:cs="仿宋"/>
          <w:sz w:val="30"/>
          <w:szCs w:val="30"/>
        </w:rPr>
        <w:t>文件的审查与响应性的确定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在详细评审之前，将首先确定每份</w:t>
      </w:r>
      <w:r>
        <w:rPr>
          <w:rFonts w:hint="eastAsia" w:ascii="仿宋" w:hAnsi="仿宋" w:eastAsia="仿宋" w:cs="仿宋"/>
          <w:sz w:val="30"/>
          <w:szCs w:val="30"/>
          <w:lang w:eastAsia="zh-CN"/>
        </w:rPr>
        <w:t>比选</w:t>
      </w:r>
      <w:r>
        <w:rPr>
          <w:rFonts w:hint="eastAsia" w:ascii="仿宋" w:hAnsi="仿宋" w:eastAsia="仿宋" w:cs="仿宋"/>
          <w:sz w:val="30"/>
          <w:szCs w:val="30"/>
        </w:rPr>
        <w:t>文件是否符合本须知的各项要求及是否响应了</w:t>
      </w:r>
      <w:r>
        <w:rPr>
          <w:rFonts w:hint="eastAsia" w:ascii="仿宋" w:hAnsi="仿宋" w:eastAsia="仿宋" w:cs="仿宋"/>
          <w:sz w:val="30"/>
          <w:szCs w:val="30"/>
          <w:lang w:eastAsia="zh-CN"/>
        </w:rPr>
        <w:t>比选</w:t>
      </w:r>
      <w:r>
        <w:rPr>
          <w:rFonts w:hint="eastAsia" w:ascii="仿宋" w:hAnsi="仿宋" w:eastAsia="仿宋" w:cs="仿宋"/>
          <w:sz w:val="30"/>
          <w:szCs w:val="30"/>
        </w:rPr>
        <w:t>文件的要求，不符合要求的</w:t>
      </w:r>
      <w:r>
        <w:rPr>
          <w:rFonts w:hint="eastAsia" w:ascii="仿宋" w:hAnsi="仿宋" w:eastAsia="仿宋" w:cs="仿宋"/>
          <w:sz w:val="30"/>
          <w:szCs w:val="30"/>
          <w:lang w:eastAsia="zh-CN"/>
        </w:rPr>
        <w:t>比选</w:t>
      </w:r>
      <w:r>
        <w:rPr>
          <w:rFonts w:hint="eastAsia" w:ascii="仿宋" w:hAnsi="仿宋" w:eastAsia="仿宋" w:cs="仿宋"/>
          <w:sz w:val="30"/>
          <w:szCs w:val="30"/>
        </w:rPr>
        <w:t>文件将被拒绝。凡由下列情况之一者，</w:t>
      </w:r>
      <w:r>
        <w:rPr>
          <w:rFonts w:hint="eastAsia" w:ascii="仿宋" w:hAnsi="仿宋" w:eastAsia="仿宋" w:cs="仿宋"/>
          <w:sz w:val="30"/>
          <w:szCs w:val="30"/>
          <w:lang w:eastAsia="zh-CN"/>
        </w:rPr>
        <w:t>比选</w:t>
      </w:r>
      <w:r>
        <w:rPr>
          <w:rFonts w:hint="eastAsia" w:ascii="仿宋" w:hAnsi="仿宋" w:eastAsia="仿宋" w:cs="仿宋"/>
          <w:sz w:val="30"/>
          <w:szCs w:val="30"/>
        </w:rPr>
        <w:t>文件将被视为无效。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（1）未按</w:t>
      </w:r>
      <w:r>
        <w:rPr>
          <w:rFonts w:hint="eastAsia" w:ascii="仿宋" w:hAnsi="仿宋" w:eastAsia="仿宋" w:cs="仿宋"/>
          <w:sz w:val="30"/>
          <w:szCs w:val="30"/>
          <w:lang w:eastAsia="zh-CN"/>
        </w:rPr>
        <w:t>比选</w:t>
      </w:r>
      <w:r>
        <w:rPr>
          <w:rFonts w:hint="eastAsia" w:ascii="仿宋" w:hAnsi="仿宋" w:eastAsia="仿宋" w:cs="仿宋"/>
          <w:sz w:val="30"/>
          <w:szCs w:val="30"/>
        </w:rPr>
        <w:t>文件要求进行密封的。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（2）未盖法人单位公章的。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比选</w:t>
      </w:r>
      <w:r>
        <w:rPr>
          <w:rFonts w:hint="eastAsia" w:ascii="仿宋" w:hAnsi="仿宋" w:eastAsia="仿宋" w:cs="仿宋"/>
          <w:sz w:val="30"/>
          <w:szCs w:val="30"/>
        </w:rPr>
        <w:t>文件的实质性内容字迹模糊不清，难以辨认的。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（4）经</w:t>
      </w:r>
      <w:r>
        <w:rPr>
          <w:rFonts w:hint="eastAsia" w:ascii="仿宋" w:hAnsi="仿宋" w:eastAsia="仿宋" w:cs="仿宋"/>
          <w:sz w:val="30"/>
          <w:szCs w:val="30"/>
          <w:lang w:eastAsia="zh-CN"/>
        </w:rPr>
        <w:t>比选评审</w:t>
      </w:r>
      <w:r>
        <w:rPr>
          <w:rFonts w:hint="eastAsia" w:ascii="仿宋" w:hAnsi="仿宋" w:eastAsia="仿宋" w:cs="仿宋"/>
          <w:sz w:val="30"/>
          <w:szCs w:val="30"/>
        </w:rPr>
        <w:t>小组认定实质上不响应</w:t>
      </w:r>
      <w:r>
        <w:rPr>
          <w:rFonts w:hint="eastAsia" w:ascii="仿宋" w:hAnsi="仿宋" w:eastAsia="仿宋" w:cs="仿宋"/>
          <w:sz w:val="30"/>
          <w:szCs w:val="30"/>
          <w:lang w:eastAsia="zh-CN"/>
        </w:rPr>
        <w:t>比选</w:t>
      </w:r>
      <w:r>
        <w:rPr>
          <w:rFonts w:hint="eastAsia" w:ascii="仿宋" w:hAnsi="仿宋" w:eastAsia="仿宋" w:cs="仿宋"/>
          <w:sz w:val="30"/>
          <w:szCs w:val="30"/>
        </w:rPr>
        <w:t>文件要求的。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（5）隐瞒真实情况，弄虚作假的。</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1.3 评</w:t>
      </w:r>
      <w:r>
        <w:rPr>
          <w:rFonts w:hint="eastAsia" w:ascii="仿宋" w:hAnsi="仿宋" w:eastAsia="仿宋" w:cs="仿宋"/>
          <w:sz w:val="30"/>
          <w:szCs w:val="30"/>
          <w:lang w:eastAsia="zh-CN"/>
        </w:rPr>
        <w:t>选</w:t>
      </w:r>
      <w:r>
        <w:rPr>
          <w:rFonts w:hint="eastAsia" w:ascii="仿宋" w:hAnsi="仿宋" w:eastAsia="仿宋" w:cs="仿宋"/>
          <w:sz w:val="30"/>
          <w:szCs w:val="30"/>
        </w:rPr>
        <w:t>原则：公正公平。对</w:t>
      </w:r>
      <w:r>
        <w:rPr>
          <w:rFonts w:hint="eastAsia" w:ascii="仿宋" w:hAnsi="仿宋" w:eastAsia="仿宋" w:cs="仿宋"/>
          <w:sz w:val="30"/>
          <w:szCs w:val="30"/>
          <w:lang w:eastAsia="zh-CN"/>
        </w:rPr>
        <w:t>参选</w:t>
      </w:r>
      <w:r>
        <w:rPr>
          <w:rFonts w:hint="eastAsia" w:ascii="仿宋" w:hAnsi="仿宋" w:eastAsia="仿宋" w:cs="仿宋"/>
          <w:sz w:val="30"/>
          <w:szCs w:val="30"/>
        </w:rPr>
        <w:t>人的综合实力、时效性、安全性及报价合理性等进行综合评定，同时考虑</w:t>
      </w:r>
      <w:r>
        <w:rPr>
          <w:rFonts w:hint="eastAsia" w:ascii="仿宋" w:hAnsi="仿宋" w:eastAsia="仿宋" w:cs="仿宋"/>
          <w:sz w:val="30"/>
          <w:szCs w:val="30"/>
          <w:lang w:eastAsia="zh-CN"/>
        </w:rPr>
        <w:t>参选</w:t>
      </w:r>
      <w:r>
        <w:rPr>
          <w:rFonts w:hint="eastAsia" w:ascii="仿宋" w:hAnsi="仿宋" w:eastAsia="仿宋" w:cs="仿宋"/>
          <w:sz w:val="30"/>
          <w:szCs w:val="30"/>
        </w:rPr>
        <w:t>人的相关业绩等因素。</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lang w:val="zh-CN"/>
        </w:rPr>
      </w:pPr>
      <w:r>
        <w:rPr>
          <w:rFonts w:hint="eastAsia" w:ascii="仿宋" w:hAnsi="仿宋" w:eastAsia="仿宋" w:cs="仿宋"/>
          <w:sz w:val="30"/>
          <w:szCs w:val="30"/>
        </w:rPr>
        <w:t>1</w:t>
      </w:r>
      <w:r>
        <w:rPr>
          <w:rFonts w:hint="eastAsia" w:ascii="仿宋" w:hAnsi="仿宋" w:eastAsia="仿宋" w:cs="仿宋"/>
          <w:sz w:val="30"/>
          <w:szCs w:val="30"/>
          <w:lang w:val="zh-CN"/>
        </w:rPr>
        <w:t>.4 评选办法和标准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cs="仿宋"/>
          <w:sz w:val="30"/>
          <w:szCs w:val="30"/>
          <w:lang w:val="zh-CN"/>
        </w:rPr>
      </w:pPr>
      <w:r>
        <w:rPr>
          <w:rFonts w:hint="eastAsia" w:ascii="仿宋" w:hAnsi="仿宋" w:eastAsia="仿宋" w:cs="仿宋"/>
          <w:sz w:val="30"/>
          <w:szCs w:val="30"/>
        </w:rPr>
        <w:t>本</w:t>
      </w:r>
      <w:r>
        <w:rPr>
          <w:rFonts w:hint="eastAsia" w:ascii="仿宋" w:hAnsi="仿宋" w:eastAsia="仿宋" w:cs="仿宋"/>
          <w:sz w:val="30"/>
          <w:szCs w:val="30"/>
          <w:lang w:eastAsia="zh-CN"/>
        </w:rPr>
        <w:t>比选</w:t>
      </w:r>
      <w:r>
        <w:rPr>
          <w:rFonts w:hint="eastAsia" w:ascii="仿宋" w:hAnsi="仿宋" w:eastAsia="仿宋" w:cs="仿宋"/>
          <w:sz w:val="30"/>
          <w:szCs w:val="30"/>
        </w:rPr>
        <w:t>项目采用综合评</w:t>
      </w:r>
      <w:r>
        <w:rPr>
          <w:rFonts w:hint="eastAsia" w:ascii="仿宋" w:hAnsi="仿宋" w:eastAsia="仿宋" w:cs="仿宋"/>
          <w:sz w:val="30"/>
          <w:szCs w:val="30"/>
          <w:lang w:eastAsia="zh-CN"/>
        </w:rPr>
        <w:t>选</w:t>
      </w:r>
      <w:r>
        <w:rPr>
          <w:rFonts w:hint="eastAsia" w:ascii="仿宋" w:hAnsi="仿宋" w:eastAsia="仿宋" w:cs="仿宋"/>
          <w:sz w:val="30"/>
          <w:szCs w:val="30"/>
        </w:rPr>
        <w:t>法进行评</w:t>
      </w:r>
      <w:r>
        <w:rPr>
          <w:rFonts w:hint="eastAsia" w:ascii="仿宋" w:hAnsi="仿宋" w:eastAsia="仿宋" w:cs="仿宋"/>
          <w:sz w:val="30"/>
          <w:szCs w:val="30"/>
          <w:lang w:eastAsia="zh-CN"/>
        </w:rPr>
        <w:t>选</w:t>
      </w:r>
      <w:r>
        <w:rPr>
          <w:rFonts w:hint="eastAsia" w:ascii="仿宋" w:hAnsi="仿宋" w:eastAsia="仿宋" w:cs="仿宋"/>
          <w:sz w:val="30"/>
          <w:szCs w:val="30"/>
        </w:rPr>
        <w:t>（评</w:t>
      </w:r>
      <w:r>
        <w:rPr>
          <w:rFonts w:hint="eastAsia" w:ascii="仿宋" w:hAnsi="仿宋" w:eastAsia="仿宋" w:cs="仿宋"/>
          <w:sz w:val="30"/>
          <w:szCs w:val="30"/>
          <w:lang w:eastAsia="zh-CN"/>
        </w:rPr>
        <w:t>选</w:t>
      </w:r>
      <w:r>
        <w:rPr>
          <w:rFonts w:hint="eastAsia" w:ascii="仿宋" w:hAnsi="仿宋" w:eastAsia="仿宋" w:cs="仿宋"/>
          <w:sz w:val="30"/>
          <w:szCs w:val="30"/>
        </w:rPr>
        <w:t>总分100分），</w:t>
      </w:r>
      <w:r>
        <w:rPr>
          <w:rFonts w:hint="eastAsia" w:ascii="仿宋" w:hAnsi="仿宋" w:eastAsia="仿宋" w:cs="仿宋"/>
          <w:sz w:val="30"/>
          <w:szCs w:val="30"/>
          <w:lang w:eastAsia="zh-CN"/>
        </w:rPr>
        <w:t>比选</w:t>
      </w:r>
      <w:r>
        <w:rPr>
          <w:rFonts w:hint="eastAsia" w:ascii="仿宋" w:hAnsi="仿宋" w:eastAsia="仿宋" w:cs="仿宋"/>
          <w:sz w:val="30"/>
          <w:szCs w:val="30"/>
        </w:rPr>
        <w:t>评审小组按以下程序对通过有效性评审的各</w:t>
      </w:r>
      <w:r>
        <w:rPr>
          <w:rFonts w:hint="eastAsia" w:ascii="仿宋" w:hAnsi="仿宋" w:eastAsia="仿宋" w:cs="仿宋"/>
          <w:sz w:val="30"/>
          <w:szCs w:val="30"/>
          <w:lang w:eastAsia="zh-CN"/>
        </w:rPr>
        <w:t>参选</w:t>
      </w:r>
      <w:r>
        <w:rPr>
          <w:rFonts w:hint="eastAsia" w:ascii="仿宋" w:hAnsi="仿宋" w:eastAsia="仿宋" w:cs="仿宋"/>
          <w:sz w:val="30"/>
          <w:szCs w:val="30"/>
        </w:rPr>
        <w:t>人的</w:t>
      </w:r>
      <w:r>
        <w:rPr>
          <w:rFonts w:hint="eastAsia" w:ascii="仿宋" w:hAnsi="仿宋" w:eastAsia="仿宋" w:cs="仿宋"/>
          <w:sz w:val="30"/>
          <w:szCs w:val="30"/>
          <w:lang w:eastAsia="zh-CN"/>
        </w:rPr>
        <w:t>比选</w:t>
      </w:r>
      <w:r>
        <w:rPr>
          <w:rFonts w:hint="eastAsia" w:ascii="仿宋" w:hAnsi="仿宋" w:eastAsia="仿宋" w:cs="仿宋"/>
          <w:sz w:val="30"/>
          <w:szCs w:val="30"/>
        </w:rPr>
        <w:t>文件进行综合评审打分。</w:t>
      </w:r>
    </w:p>
    <w:p>
      <w:pPr>
        <w:spacing w:line="500" w:lineRule="exact"/>
        <w:rPr>
          <w:rFonts w:hint="eastAsia" w:ascii="仿宋" w:hAnsi="仿宋" w:eastAsia="仿宋" w:cs="仿宋"/>
          <w:sz w:val="24"/>
          <w:lang w:val="zh-CN"/>
        </w:rPr>
      </w:pPr>
    </w:p>
    <w:tbl>
      <w:tblPr>
        <w:tblStyle w:val="9"/>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88"/>
        <w:gridCol w:w="1406"/>
        <w:gridCol w:w="5419"/>
        <w:gridCol w:w="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2" w:type="dxa"/>
            <w:vAlign w:val="center"/>
          </w:tcPr>
          <w:p>
            <w:pPr>
              <w:spacing w:line="320" w:lineRule="exact"/>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评分内容</w:t>
            </w:r>
          </w:p>
        </w:tc>
        <w:tc>
          <w:tcPr>
            <w:tcW w:w="488" w:type="dxa"/>
            <w:vAlign w:val="center"/>
          </w:tcPr>
          <w:p>
            <w:pPr>
              <w:spacing w:line="320" w:lineRule="exact"/>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序号</w:t>
            </w:r>
          </w:p>
        </w:tc>
        <w:tc>
          <w:tcPr>
            <w:tcW w:w="6825" w:type="dxa"/>
            <w:gridSpan w:val="2"/>
            <w:vAlign w:val="center"/>
          </w:tcPr>
          <w:p>
            <w:pPr>
              <w:spacing w:line="320" w:lineRule="exact"/>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评分细则</w:t>
            </w:r>
          </w:p>
        </w:tc>
        <w:tc>
          <w:tcPr>
            <w:tcW w:w="558" w:type="dxa"/>
            <w:vAlign w:val="center"/>
          </w:tcPr>
          <w:p>
            <w:pPr>
              <w:spacing w:line="320" w:lineRule="exact"/>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62" w:type="dxa"/>
            <w:vMerge w:val="restart"/>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商务部分评分（PB）</w:t>
            </w:r>
          </w:p>
        </w:tc>
        <w:tc>
          <w:tcPr>
            <w:tcW w:w="488" w:type="dxa"/>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p>
        </w:tc>
        <w:tc>
          <w:tcPr>
            <w:tcW w:w="1406" w:type="dxa"/>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注册资本（货币单位人民币）</w:t>
            </w:r>
          </w:p>
        </w:tc>
        <w:tc>
          <w:tcPr>
            <w:tcW w:w="5419"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注册资本100万元以下的得1分；100万元（含）至300万元的得3分；300万元（含）以上的得5分。（需提供参选人营业执照复印件）</w:t>
            </w:r>
          </w:p>
        </w:tc>
        <w:tc>
          <w:tcPr>
            <w:tcW w:w="55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762" w:type="dxa"/>
            <w:vMerge w:val="continue"/>
            <w:vAlign w:val="center"/>
          </w:tcPr>
          <w:p>
            <w:pPr>
              <w:spacing w:line="320" w:lineRule="exact"/>
              <w:jc w:val="center"/>
              <w:rPr>
                <w:rFonts w:hint="eastAsia" w:ascii="仿宋" w:hAnsi="仿宋" w:eastAsia="仿宋" w:cs="仿宋"/>
                <w:b w:val="0"/>
                <w:bCs/>
                <w:sz w:val="24"/>
                <w:szCs w:val="24"/>
                <w:highlight w:val="none"/>
              </w:rPr>
            </w:pPr>
          </w:p>
        </w:tc>
        <w:tc>
          <w:tcPr>
            <w:tcW w:w="488" w:type="dxa"/>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w:t>
            </w:r>
          </w:p>
        </w:tc>
        <w:tc>
          <w:tcPr>
            <w:tcW w:w="1406"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参选人企业成立时间</w:t>
            </w:r>
          </w:p>
        </w:tc>
        <w:tc>
          <w:tcPr>
            <w:tcW w:w="5419"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参选人企业成立时间小于3年的得1分，大于3年（含）小于5年的得3分，大于5年（含）的得5分。</w:t>
            </w:r>
          </w:p>
        </w:tc>
        <w:tc>
          <w:tcPr>
            <w:tcW w:w="55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62" w:type="dxa"/>
            <w:vMerge w:val="continue"/>
            <w:vAlign w:val="center"/>
          </w:tcPr>
          <w:p>
            <w:pPr>
              <w:spacing w:line="320" w:lineRule="exact"/>
              <w:jc w:val="center"/>
              <w:rPr>
                <w:rFonts w:hint="eastAsia" w:ascii="仿宋" w:hAnsi="仿宋" w:eastAsia="仿宋" w:cs="仿宋"/>
                <w:b w:val="0"/>
                <w:bCs/>
                <w:sz w:val="24"/>
                <w:szCs w:val="24"/>
                <w:highlight w:val="none"/>
              </w:rPr>
            </w:pPr>
          </w:p>
        </w:tc>
        <w:tc>
          <w:tcPr>
            <w:tcW w:w="48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w:t>
            </w:r>
          </w:p>
        </w:tc>
        <w:tc>
          <w:tcPr>
            <w:tcW w:w="1406"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参选人公司实力</w:t>
            </w:r>
          </w:p>
        </w:tc>
        <w:tc>
          <w:tcPr>
            <w:tcW w:w="5419"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根据参选人提供公司营业执照、公司简介及成功案例等在1-5分范围内酌情给分。</w:t>
            </w:r>
          </w:p>
        </w:tc>
        <w:tc>
          <w:tcPr>
            <w:tcW w:w="55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62" w:type="dxa"/>
            <w:vMerge w:val="continue"/>
            <w:vAlign w:val="center"/>
          </w:tcPr>
          <w:p>
            <w:pPr>
              <w:spacing w:line="320" w:lineRule="exact"/>
              <w:jc w:val="center"/>
              <w:rPr>
                <w:rFonts w:hint="eastAsia" w:ascii="仿宋" w:hAnsi="仿宋" w:eastAsia="仿宋" w:cs="仿宋"/>
                <w:b w:val="0"/>
                <w:bCs/>
                <w:sz w:val="24"/>
                <w:szCs w:val="24"/>
                <w:highlight w:val="none"/>
              </w:rPr>
            </w:pPr>
          </w:p>
        </w:tc>
        <w:tc>
          <w:tcPr>
            <w:tcW w:w="48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w:t>
            </w:r>
          </w:p>
        </w:tc>
        <w:tc>
          <w:tcPr>
            <w:tcW w:w="1406" w:type="dxa"/>
            <w:vAlign w:val="center"/>
          </w:tcPr>
          <w:p>
            <w:pPr>
              <w:adjustRightInd w:val="0"/>
              <w:snapToGrid w:val="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售后服务</w:t>
            </w:r>
            <w:r>
              <w:rPr>
                <w:rFonts w:hint="eastAsia" w:ascii="仿宋" w:hAnsi="仿宋" w:eastAsia="仿宋" w:cs="仿宋"/>
                <w:b w:val="0"/>
                <w:bCs/>
                <w:sz w:val="24"/>
                <w:szCs w:val="24"/>
                <w:highlight w:val="none"/>
                <w:lang w:val="en-US" w:eastAsia="zh-CN"/>
              </w:rPr>
              <w:t xml:space="preserve"> </w:t>
            </w:r>
          </w:p>
        </w:tc>
        <w:tc>
          <w:tcPr>
            <w:tcW w:w="5419" w:type="dxa"/>
            <w:vAlign w:val="center"/>
          </w:tcPr>
          <w:p>
            <w:pPr>
              <w:adjustRightInd w:val="0"/>
              <w:snapToGrid w:val="0"/>
              <w:jc w:val="both"/>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参选人公司提供的售后服务响应：24小时内响应并上门服务得5分，大于24小时小于48小时得3分，大于48小时得1分</w:t>
            </w:r>
          </w:p>
        </w:tc>
        <w:tc>
          <w:tcPr>
            <w:tcW w:w="55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62" w:type="dxa"/>
            <w:vMerge w:val="restart"/>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技术部分评分（PT）</w:t>
            </w:r>
          </w:p>
        </w:tc>
        <w:tc>
          <w:tcPr>
            <w:tcW w:w="488" w:type="dxa"/>
            <w:vAlign w:val="center"/>
          </w:tcPr>
          <w:p>
            <w:pPr>
              <w:spacing w:line="320" w:lineRule="exact"/>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w:t>
            </w:r>
          </w:p>
        </w:tc>
        <w:tc>
          <w:tcPr>
            <w:tcW w:w="1406"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全部费用（含税）开具发票类型</w:t>
            </w:r>
          </w:p>
        </w:tc>
        <w:tc>
          <w:tcPr>
            <w:tcW w:w="5419"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参与比选公司提供增值税专用发票：</w:t>
            </w:r>
          </w:p>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1、税点3%得2分。</w:t>
            </w:r>
          </w:p>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2、税点6%得5分。</w:t>
            </w:r>
          </w:p>
        </w:tc>
        <w:tc>
          <w:tcPr>
            <w:tcW w:w="55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762" w:type="dxa"/>
            <w:vMerge w:val="continue"/>
            <w:vAlign w:val="center"/>
          </w:tcPr>
          <w:p>
            <w:pPr>
              <w:spacing w:line="320" w:lineRule="exact"/>
              <w:jc w:val="center"/>
              <w:rPr>
                <w:rFonts w:hint="eastAsia" w:ascii="仿宋" w:hAnsi="仿宋" w:eastAsia="仿宋" w:cs="仿宋"/>
                <w:b w:val="0"/>
                <w:bCs/>
                <w:sz w:val="24"/>
                <w:szCs w:val="24"/>
                <w:highlight w:val="none"/>
              </w:rPr>
            </w:pPr>
          </w:p>
        </w:tc>
        <w:tc>
          <w:tcPr>
            <w:tcW w:w="488" w:type="dxa"/>
            <w:vAlign w:val="center"/>
          </w:tcPr>
          <w:p>
            <w:pPr>
              <w:spacing w:line="320" w:lineRule="exact"/>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w:t>
            </w:r>
          </w:p>
        </w:tc>
        <w:tc>
          <w:tcPr>
            <w:tcW w:w="1406"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合作款项付款方式</w:t>
            </w:r>
          </w:p>
        </w:tc>
        <w:tc>
          <w:tcPr>
            <w:tcW w:w="5419"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1、项目验收合格后支付</w:t>
            </w:r>
            <w:r>
              <w:rPr>
                <w:rFonts w:hint="eastAsia" w:ascii="仿宋" w:hAnsi="仿宋" w:eastAsia="仿宋" w:cs="仿宋"/>
                <w:b w:val="0"/>
                <w:bCs/>
                <w:sz w:val="24"/>
                <w:szCs w:val="24"/>
                <w:highlight w:val="none"/>
                <w:lang w:eastAsia="zh-CN"/>
              </w:rPr>
              <w:t>全</w:t>
            </w:r>
            <w:r>
              <w:rPr>
                <w:rFonts w:hint="eastAsia" w:ascii="仿宋" w:hAnsi="仿宋" w:eastAsia="仿宋" w:cs="仿宋"/>
                <w:b w:val="0"/>
                <w:bCs/>
                <w:sz w:val="24"/>
                <w:szCs w:val="24"/>
                <w:highlight w:val="none"/>
              </w:rPr>
              <w:t>款</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0%，得10分。</w:t>
            </w:r>
          </w:p>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2、首付款30%，项目验收合格后支付尾款70%，得6分。</w:t>
            </w:r>
          </w:p>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3、首付款50%，项目验收合格后支付尾款50%，得2分。</w:t>
            </w:r>
          </w:p>
        </w:tc>
        <w:tc>
          <w:tcPr>
            <w:tcW w:w="558" w:type="dxa"/>
            <w:vAlign w:val="center"/>
          </w:tcPr>
          <w:p>
            <w:pPr>
              <w:spacing w:line="320" w:lineRule="exact"/>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762" w:type="dxa"/>
            <w:vMerge w:val="continue"/>
            <w:vAlign w:val="center"/>
          </w:tcPr>
          <w:p>
            <w:pPr>
              <w:spacing w:line="320" w:lineRule="exact"/>
              <w:jc w:val="center"/>
              <w:rPr>
                <w:rFonts w:hint="eastAsia" w:ascii="仿宋" w:hAnsi="仿宋" w:eastAsia="仿宋" w:cs="仿宋"/>
                <w:b w:val="0"/>
                <w:bCs/>
                <w:sz w:val="24"/>
                <w:szCs w:val="24"/>
                <w:highlight w:val="none"/>
              </w:rPr>
            </w:pPr>
          </w:p>
        </w:tc>
        <w:tc>
          <w:tcPr>
            <w:tcW w:w="488" w:type="dxa"/>
            <w:vAlign w:val="center"/>
          </w:tcPr>
          <w:p>
            <w:pPr>
              <w:spacing w:line="320" w:lineRule="exact"/>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w:t>
            </w:r>
          </w:p>
        </w:tc>
        <w:tc>
          <w:tcPr>
            <w:tcW w:w="1406"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项目设计方案</w:t>
            </w:r>
          </w:p>
        </w:tc>
        <w:tc>
          <w:tcPr>
            <w:tcW w:w="5419" w:type="dxa"/>
            <w:vAlign w:val="center"/>
          </w:tcPr>
          <w:p>
            <w:pPr>
              <w:adjustRightInd w:val="0"/>
              <w:snapToGrid w:val="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创作风格、设计理念符合公司设计要求，具有独特性，主题概念清晰。在1-15分范围内酌情给分。</w:t>
            </w:r>
          </w:p>
        </w:tc>
        <w:tc>
          <w:tcPr>
            <w:tcW w:w="558" w:type="dxa"/>
            <w:vAlign w:val="center"/>
          </w:tcPr>
          <w:p>
            <w:pPr>
              <w:spacing w:line="320" w:lineRule="exact"/>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jc w:val="center"/>
        </w:trPr>
        <w:tc>
          <w:tcPr>
            <w:tcW w:w="762" w:type="dxa"/>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报价部分</w:t>
            </w:r>
            <w:r>
              <w:rPr>
                <w:rFonts w:hint="eastAsia" w:ascii="仿宋" w:hAnsi="仿宋" w:eastAsia="仿宋" w:cs="仿宋"/>
                <w:b w:val="0"/>
                <w:bCs/>
                <w:sz w:val="24"/>
                <w:szCs w:val="24"/>
                <w:highlight w:val="none"/>
                <w:lang w:eastAsia="zh-CN"/>
              </w:rPr>
              <w:t>评分（</w:t>
            </w:r>
            <w:r>
              <w:rPr>
                <w:rFonts w:hint="eastAsia" w:ascii="仿宋" w:hAnsi="仿宋" w:eastAsia="仿宋" w:cs="仿宋"/>
                <w:b w:val="0"/>
                <w:bCs/>
                <w:sz w:val="24"/>
                <w:szCs w:val="24"/>
                <w:highlight w:val="none"/>
              </w:rPr>
              <w:t>PF）</w:t>
            </w:r>
          </w:p>
        </w:tc>
        <w:tc>
          <w:tcPr>
            <w:tcW w:w="488" w:type="dxa"/>
            <w:vAlign w:val="center"/>
          </w:tcPr>
          <w:p>
            <w:pPr>
              <w:spacing w:line="320" w:lineRule="exact"/>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w:t>
            </w:r>
          </w:p>
        </w:tc>
        <w:tc>
          <w:tcPr>
            <w:tcW w:w="1406" w:type="dxa"/>
            <w:vAlign w:val="center"/>
          </w:tcPr>
          <w:p>
            <w:pPr>
              <w:spacing w:line="3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方案</w:t>
            </w:r>
            <w:r>
              <w:rPr>
                <w:rFonts w:hint="eastAsia" w:ascii="仿宋" w:hAnsi="仿宋" w:eastAsia="仿宋" w:cs="仿宋"/>
                <w:b w:val="0"/>
                <w:bCs/>
                <w:sz w:val="24"/>
                <w:szCs w:val="24"/>
                <w:highlight w:val="none"/>
              </w:rPr>
              <w:t>报价</w:t>
            </w:r>
          </w:p>
        </w:tc>
        <w:tc>
          <w:tcPr>
            <w:tcW w:w="5419" w:type="dxa"/>
            <w:vAlign w:val="center"/>
          </w:tcPr>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评审小组对各参选单位的报价进行审核确定价格，将有效参选人平均报价设为基准报价，并按下列方法计算各参选人的报价部分得分，计算分数时四舍五入取小数点后2位数。</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T=50-50*A</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A=丨（T1-T0）/T0 丨</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式中：</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A----有效参选人报价与平均报价差值的百分比；</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T1----有效参选人报价；</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T0----所有有效参选人的报价平均数；</w:t>
            </w:r>
          </w:p>
          <w:p>
            <w:pPr>
              <w:numPr>
                <w:ilvl w:val="0"/>
                <w:numId w:val="0"/>
              </w:numPr>
              <w:spacing w:line="420" w:lineRule="exact"/>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T----得分。</w:t>
            </w:r>
          </w:p>
        </w:tc>
        <w:tc>
          <w:tcPr>
            <w:tcW w:w="558" w:type="dxa"/>
            <w:vAlign w:val="center"/>
          </w:tcPr>
          <w:p>
            <w:pPr>
              <w:spacing w:line="320" w:lineRule="exact"/>
              <w:jc w:val="center"/>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8075" w:type="dxa"/>
            <w:gridSpan w:val="4"/>
            <w:vAlign w:val="center"/>
          </w:tcPr>
          <w:p>
            <w:pPr>
              <w:numPr>
                <w:ilvl w:val="0"/>
                <w:numId w:val="0"/>
              </w:numPr>
              <w:spacing w:line="420" w:lineRule="exact"/>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总得分合计</w:t>
            </w:r>
          </w:p>
        </w:tc>
        <w:tc>
          <w:tcPr>
            <w:tcW w:w="558" w:type="dxa"/>
            <w:vAlign w:val="center"/>
          </w:tcPr>
          <w:p>
            <w:pPr>
              <w:spacing w:line="320" w:lineRule="exact"/>
              <w:jc w:val="center"/>
              <w:rPr>
                <w:rFonts w:hint="eastAsia" w:ascii="仿宋" w:hAnsi="仿宋" w:eastAsia="仿宋" w:cs="仿宋"/>
                <w:b w:val="0"/>
                <w:bCs/>
                <w:spacing w:val="-20"/>
                <w:sz w:val="24"/>
                <w:szCs w:val="24"/>
                <w:highlight w:val="none"/>
              </w:rPr>
            </w:pPr>
          </w:p>
        </w:tc>
      </w:tr>
    </w:tbl>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sz w:val="30"/>
          <w:szCs w:val="30"/>
          <w:highlight w:val="none"/>
          <w:lang w:val="en-US" w:eastAsia="zh-CN"/>
        </w:rPr>
      </w:pPr>
      <w:r>
        <w:rPr>
          <w:rFonts w:hint="eastAsia" w:ascii="仿宋" w:hAnsi="仿宋" w:eastAsia="仿宋" w:cs="仿宋"/>
          <w:sz w:val="30"/>
          <w:szCs w:val="30"/>
          <w:lang w:val="zh-CN"/>
        </w:rPr>
        <w:t>（1）</w:t>
      </w:r>
      <w:r>
        <w:rPr>
          <w:rFonts w:hint="eastAsia" w:ascii="仿宋" w:hAnsi="仿宋" w:eastAsia="仿宋" w:cs="仿宋"/>
          <w:sz w:val="30"/>
          <w:szCs w:val="30"/>
        </w:rPr>
        <w:t>评</w:t>
      </w:r>
      <w:r>
        <w:rPr>
          <w:rFonts w:hint="eastAsia" w:ascii="仿宋" w:hAnsi="仿宋" w:eastAsia="仿宋" w:cs="仿宋"/>
          <w:sz w:val="30"/>
          <w:szCs w:val="30"/>
          <w:lang w:eastAsia="zh-CN"/>
        </w:rPr>
        <w:t>选</w:t>
      </w:r>
      <w:r>
        <w:rPr>
          <w:rFonts w:hint="eastAsia" w:ascii="仿宋" w:hAnsi="仿宋" w:eastAsia="仿宋" w:cs="仿宋"/>
          <w:sz w:val="30"/>
          <w:szCs w:val="30"/>
          <w:highlight w:val="none"/>
        </w:rPr>
        <w:t>最终得分为</w:t>
      </w:r>
      <w:r>
        <w:rPr>
          <w:rFonts w:hint="eastAsia" w:ascii="仿宋" w:hAnsi="仿宋" w:eastAsia="仿宋" w:cs="仿宋"/>
          <w:sz w:val="30"/>
          <w:szCs w:val="30"/>
          <w:highlight w:val="none"/>
          <w:lang w:eastAsia="zh-CN"/>
        </w:rPr>
        <w:t>比选</w:t>
      </w:r>
      <w:r>
        <w:rPr>
          <w:rFonts w:hint="eastAsia" w:ascii="仿宋" w:hAnsi="仿宋" w:eastAsia="仿宋" w:cs="仿宋"/>
          <w:sz w:val="30"/>
          <w:szCs w:val="30"/>
          <w:highlight w:val="none"/>
        </w:rPr>
        <w:t>评审小组评分的算术平均值，并四舍五入取小数点后两位数。综合得分=PB+</w:t>
      </w:r>
      <w:r>
        <w:rPr>
          <w:rFonts w:hint="eastAsia" w:ascii="仿宋" w:hAnsi="仿宋" w:eastAsia="仿宋" w:cs="仿宋"/>
          <w:sz w:val="30"/>
          <w:szCs w:val="30"/>
          <w:highlight w:val="none"/>
          <w:lang w:val="en-US" w:eastAsia="zh-CN"/>
        </w:rPr>
        <w:t>PT+</w:t>
      </w:r>
      <w:r>
        <w:rPr>
          <w:rFonts w:hint="eastAsia" w:ascii="仿宋" w:hAnsi="仿宋" w:eastAsia="仿宋" w:cs="仿宋"/>
          <w:sz w:val="30"/>
          <w:szCs w:val="30"/>
          <w:highlight w:val="none"/>
        </w:rPr>
        <w:t>PF</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sz w:val="30"/>
          <w:szCs w:val="30"/>
          <w:highlight w:val="none"/>
          <w:lang w:val="zh-CN"/>
        </w:rPr>
        <w:t>（2）中选候选人按综合得分从高到低依次进行排序。若出现综合得分相同的情况，则报价部分得分高者排前面；若综合得分和技术部分得分仍相同，则报价部分得分高者排前</w:t>
      </w:r>
      <w:r>
        <w:rPr>
          <w:rFonts w:hint="eastAsia" w:ascii="仿宋" w:hAnsi="仿宋" w:eastAsia="仿宋" w:cs="仿宋"/>
          <w:color w:val="auto"/>
          <w:sz w:val="30"/>
          <w:szCs w:val="30"/>
          <w:highlight w:val="none"/>
          <w:lang w:val="zh-CN"/>
        </w:rPr>
        <w:t>面。最后，比选</w:t>
      </w:r>
      <w:r>
        <w:rPr>
          <w:rFonts w:hint="eastAsia" w:ascii="仿宋" w:hAnsi="仿宋" w:eastAsia="仿宋" w:cs="仿宋"/>
          <w:color w:val="auto"/>
          <w:sz w:val="30"/>
          <w:szCs w:val="30"/>
          <w:highlight w:val="none"/>
        </w:rPr>
        <w:t>评审小组</w:t>
      </w:r>
      <w:r>
        <w:rPr>
          <w:rFonts w:hint="eastAsia" w:ascii="仿宋" w:hAnsi="仿宋" w:eastAsia="仿宋" w:cs="仿宋"/>
          <w:color w:val="auto"/>
          <w:sz w:val="30"/>
          <w:szCs w:val="30"/>
          <w:highlight w:val="none"/>
          <w:lang w:val="zh-CN"/>
        </w:rPr>
        <w:t>将按综合得分从高到低依次推荐第一、第二、第三中选候选人。</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color w:val="auto"/>
          <w:sz w:val="30"/>
          <w:szCs w:val="30"/>
          <w:highlight w:val="none"/>
          <w:lang w:val="zh-CN"/>
        </w:rPr>
      </w:pPr>
      <w:r>
        <w:rPr>
          <w:rFonts w:hint="eastAsia" w:ascii="仿宋" w:hAnsi="仿宋" w:eastAsia="仿宋" w:cs="仿宋"/>
          <w:color w:val="auto"/>
          <w:sz w:val="30"/>
          <w:szCs w:val="30"/>
          <w:highlight w:val="none"/>
          <w:lang w:val="zh-CN"/>
        </w:rPr>
        <w:t>（3）比选文件的澄清</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zh-CN"/>
        </w:rPr>
        <w:t>为了有助于比选文件的审查、评价和比较，比选</w:t>
      </w:r>
      <w:r>
        <w:rPr>
          <w:rFonts w:hint="eastAsia" w:ascii="仿宋" w:hAnsi="仿宋" w:eastAsia="仿宋" w:cs="仿宋"/>
          <w:color w:val="auto"/>
          <w:sz w:val="30"/>
          <w:szCs w:val="30"/>
          <w:highlight w:val="none"/>
        </w:rPr>
        <w:t>评审小组</w:t>
      </w:r>
      <w:r>
        <w:rPr>
          <w:rFonts w:hint="eastAsia" w:ascii="仿宋" w:hAnsi="仿宋" w:eastAsia="仿宋" w:cs="仿宋"/>
          <w:color w:val="auto"/>
          <w:sz w:val="30"/>
          <w:szCs w:val="30"/>
          <w:highlight w:val="none"/>
          <w:lang w:val="zh-CN"/>
        </w:rPr>
        <w:t>可以要求参选人澄清其比选文件。有关澄清的要求和答复，应以书面形式或者现场电话沟通进行。</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1.5</w:t>
      </w:r>
      <w:r>
        <w:rPr>
          <w:rFonts w:hint="eastAsia" w:ascii="仿宋" w:hAnsi="仿宋" w:eastAsia="仿宋" w:cs="仿宋"/>
          <w:color w:val="auto"/>
          <w:sz w:val="30"/>
          <w:szCs w:val="30"/>
          <w:highlight w:val="none"/>
          <w:lang w:val="zh-CN"/>
        </w:rPr>
        <w:t>定选</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sz w:val="30"/>
          <w:szCs w:val="30"/>
          <w:lang w:val="zh-CN"/>
        </w:rPr>
      </w:pPr>
      <w:r>
        <w:rPr>
          <w:rFonts w:hint="eastAsia" w:ascii="仿宋" w:hAnsi="仿宋" w:eastAsia="仿宋" w:cs="仿宋"/>
          <w:color w:val="auto"/>
          <w:sz w:val="30"/>
          <w:szCs w:val="30"/>
          <w:highlight w:val="none"/>
          <w:lang w:val="zh-CN"/>
        </w:rPr>
        <w:t>评选结束，中选人确定后，邀请比选人</w:t>
      </w:r>
      <w:r>
        <w:rPr>
          <w:rFonts w:hint="eastAsia" w:ascii="仿宋" w:hAnsi="仿宋" w:eastAsia="仿宋" w:cs="仿宋"/>
          <w:color w:val="auto"/>
          <w:sz w:val="30"/>
          <w:szCs w:val="30"/>
          <w:highlight w:val="none"/>
        </w:rPr>
        <w:t>以书面形式或电话形式</w:t>
      </w:r>
      <w:r>
        <w:rPr>
          <w:rFonts w:hint="eastAsia" w:ascii="仿宋" w:hAnsi="仿宋" w:eastAsia="仿宋" w:cs="仿宋"/>
          <w:color w:val="auto"/>
          <w:sz w:val="30"/>
          <w:szCs w:val="30"/>
          <w:highlight w:val="none"/>
          <w:lang w:val="zh-CN"/>
        </w:rPr>
        <w:t>向中选人发出《中</w:t>
      </w:r>
      <w:r>
        <w:rPr>
          <w:rFonts w:hint="eastAsia" w:ascii="仿宋" w:hAnsi="仿宋" w:eastAsia="仿宋" w:cs="仿宋"/>
          <w:color w:val="auto"/>
          <w:sz w:val="30"/>
          <w:szCs w:val="30"/>
          <w:highlight w:val="none"/>
          <w:lang w:val="zh-CN" w:eastAsia="zh-CN"/>
        </w:rPr>
        <w:t>选</w:t>
      </w:r>
      <w:r>
        <w:rPr>
          <w:rFonts w:hint="eastAsia" w:ascii="仿宋" w:hAnsi="仿宋" w:eastAsia="仿宋" w:cs="仿宋"/>
          <w:color w:val="auto"/>
          <w:sz w:val="30"/>
          <w:szCs w:val="30"/>
          <w:highlight w:val="none"/>
          <w:lang w:val="zh-CN"/>
        </w:rPr>
        <w:t>通知》。中选人不得向他人转让中选项目，否则，将作中选人违约处理</w:t>
      </w:r>
      <w:r>
        <w:rPr>
          <w:rFonts w:hint="eastAsia" w:ascii="仿宋" w:hAnsi="仿宋" w:eastAsia="仿宋" w:cs="仿宋"/>
          <w:sz w:val="30"/>
          <w:szCs w:val="30"/>
          <w:lang w:val="zh-CN"/>
        </w:rPr>
        <w:t>。</w:t>
      </w:r>
    </w:p>
    <w:p>
      <w:pPr>
        <w:keepNext w:val="0"/>
        <w:keepLines w:val="0"/>
        <w:pageBreakBefore w:val="0"/>
        <w:widowControl w:val="0"/>
        <w:kinsoku/>
        <w:wordWrap/>
        <w:overflowPunct/>
        <w:topLinePunct w:val="0"/>
        <w:bidi w:val="0"/>
        <w:snapToGrid/>
        <w:spacing w:line="560" w:lineRule="exact"/>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第三部分  合同签订</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sz w:val="30"/>
          <w:szCs w:val="30"/>
          <w:lang w:val="zh-CN"/>
        </w:rPr>
      </w:pPr>
      <w:r>
        <w:rPr>
          <w:rFonts w:hint="eastAsia" w:ascii="仿宋" w:hAnsi="仿宋" w:eastAsia="仿宋" w:cs="仿宋"/>
          <w:sz w:val="30"/>
          <w:szCs w:val="30"/>
        </w:rPr>
        <w:t>1</w:t>
      </w:r>
      <w:r>
        <w:rPr>
          <w:rFonts w:hint="eastAsia" w:ascii="仿宋" w:hAnsi="仿宋" w:eastAsia="仿宋" w:cs="仿宋"/>
          <w:sz w:val="30"/>
          <w:szCs w:val="30"/>
          <w:lang w:val="zh-CN"/>
        </w:rPr>
        <w:t>、合同的签署</w:t>
      </w:r>
    </w:p>
    <w:p>
      <w:pPr>
        <w:keepNext w:val="0"/>
        <w:keepLines w:val="0"/>
        <w:pageBreakBefore w:val="0"/>
        <w:widowControl w:val="0"/>
        <w:kinsoku/>
        <w:wordWrap/>
        <w:overflowPunct/>
        <w:topLinePunct w:val="0"/>
        <w:bidi w:val="0"/>
        <w:snapToGrid/>
        <w:spacing w:line="560" w:lineRule="exact"/>
        <w:ind w:firstLine="600" w:firstLineChars="200"/>
        <w:textAlignment w:val="auto"/>
        <w:outlineLvl w:val="9"/>
        <w:rPr>
          <w:rFonts w:hint="eastAsia" w:ascii="仿宋" w:hAnsi="仿宋" w:eastAsia="仿宋" w:cs="仿宋"/>
          <w:sz w:val="30"/>
          <w:szCs w:val="30"/>
          <w:lang w:val="zh-CN"/>
        </w:rPr>
      </w:pPr>
      <w:r>
        <w:rPr>
          <w:rFonts w:hint="eastAsia" w:ascii="仿宋" w:hAnsi="仿宋" w:eastAsia="仿宋" w:cs="仿宋"/>
          <w:sz w:val="30"/>
          <w:szCs w:val="30"/>
          <w:lang w:val="zh-CN"/>
        </w:rPr>
        <w:t>当中选人接收到邀请比选人发起的《中选通知》后，中选人应在</w:t>
      </w:r>
      <w:r>
        <w:rPr>
          <w:rFonts w:hint="eastAsia" w:ascii="仿宋" w:hAnsi="仿宋" w:eastAsia="仿宋" w:cs="仿宋"/>
          <w:sz w:val="30"/>
          <w:szCs w:val="30"/>
          <w:lang w:val="en-US" w:eastAsia="zh-CN"/>
        </w:rPr>
        <w:t>5</w:t>
      </w:r>
      <w:r>
        <w:rPr>
          <w:rFonts w:hint="eastAsia" w:ascii="仿宋" w:hAnsi="仿宋" w:eastAsia="仿宋" w:cs="仿宋"/>
          <w:sz w:val="30"/>
          <w:szCs w:val="30"/>
          <w:lang w:val="zh-CN"/>
        </w:rPr>
        <w:t>个工作日内与邀请比选人商议合同签定事宜并签定合同，否则将视中选人自愿放弃中选资格，邀请比选人有权利重新选择中选人。比选文件、参选文件等均为签订合同的依据。</w:t>
      </w:r>
    </w:p>
    <w:p>
      <w:pPr>
        <w:keepNext w:val="0"/>
        <w:keepLines w:val="0"/>
        <w:pageBreakBefore w:val="0"/>
        <w:widowControl w:val="0"/>
        <w:numPr>
          <w:ilvl w:val="0"/>
          <w:numId w:val="0"/>
        </w:numPr>
        <w:kinsoku/>
        <w:wordWrap/>
        <w:overflowPunct/>
        <w:topLinePunct w:val="0"/>
        <w:bidi w:val="0"/>
        <w:snapToGrid/>
        <w:spacing w:line="560" w:lineRule="exact"/>
        <w:ind w:left="480" w:leftChars="0"/>
        <w:textAlignment w:val="auto"/>
        <w:outlineLvl w:val="9"/>
        <w:rPr>
          <w:rFonts w:hint="eastAsia" w:ascii="仿宋" w:hAnsi="仿宋" w:eastAsia="仿宋" w:cs="仿宋"/>
          <w:sz w:val="30"/>
          <w:szCs w:val="30"/>
          <w:lang w:val="zh-CN"/>
        </w:rPr>
      </w:pPr>
      <w:r>
        <w:rPr>
          <w:rFonts w:hint="eastAsia" w:ascii="仿宋" w:hAnsi="仿宋" w:eastAsia="仿宋" w:cs="仿宋"/>
          <w:sz w:val="30"/>
          <w:szCs w:val="30"/>
          <w:lang w:val="en-US" w:eastAsia="zh-CN"/>
        </w:rPr>
        <w:t>2、</w:t>
      </w:r>
      <w:r>
        <w:rPr>
          <w:rFonts w:hint="eastAsia" w:ascii="仿宋" w:hAnsi="仿宋" w:eastAsia="仿宋" w:cs="仿宋"/>
          <w:sz w:val="30"/>
          <w:szCs w:val="30"/>
          <w:lang w:val="zh-CN"/>
        </w:rPr>
        <w:t>合同主要条款（详见附件一）</w:t>
      </w:r>
    </w:p>
    <w:p>
      <w:pPr>
        <w:spacing w:line="500" w:lineRule="exact"/>
        <w:ind w:left="480"/>
        <w:rPr>
          <w:sz w:val="24"/>
          <w:lang w:val="zh-CN"/>
        </w:rPr>
      </w:pPr>
    </w:p>
    <w:p>
      <w:pPr>
        <w:spacing w:line="500" w:lineRule="exact"/>
        <w:rPr>
          <w:rFonts w:hint="eastAsia" w:eastAsia="仿宋"/>
          <w:lang w:val="en-US" w:eastAsia="zh-CN"/>
        </w:rPr>
      </w:pPr>
    </w:p>
    <w:p>
      <w:pPr>
        <w:spacing w:line="500" w:lineRule="exact"/>
        <w:rPr>
          <w:rFonts w:hint="eastAsia" w:eastAsia="仿宋"/>
          <w:lang w:val="en-US" w:eastAsia="zh-CN"/>
        </w:rPr>
      </w:pPr>
    </w:p>
    <w:p>
      <w:pPr>
        <w:spacing w:line="500" w:lineRule="exact"/>
        <w:rPr>
          <w:rFonts w:hint="eastAsia" w:ascii="仿宋" w:hAnsi="仿宋" w:eastAsia="仿宋" w:cs="仿宋"/>
          <w:b/>
          <w:bCs/>
          <w:sz w:val="30"/>
          <w:szCs w:val="30"/>
          <w:lang w:val="zh-CN"/>
        </w:rPr>
      </w:pPr>
      <w:r>
        <w:rPr>
          <w:rFonts w:hint="eastAsia" w:ascii="仿宋" w:hAnsi="仿宋" w:eastAsia="仿宋" w:cs="仿宋"/>
          <w:b/>
          <w:bCs/>
          <w:sz w:val="30"/>
          <w:szCs w:val="30"/>
          <w:lang w:val="zh-CN"/>
        </w:rPr>
        <w:t>附件一：</w:t>
      </w: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福建</w:t>
      </w:r>
      <w:bookmarkStart w:id="0" w:name="_GoBack"/>
      <w:bookmarkEnd w:id="0"/>
      <w:r>
        <w:rPr>
          <w:rFonts w:hint="eastAsia" w:ascii="黑体" w:hAnsi="黑体" w:eastAsia="黑体" w:cs="黑体"/>
          <w:b w:val="0"/>
          <w:bCs w:val="0"/>
          <w:sz w:val="44"/>
          <w:szCs w:val="44"/>
          <w:lang w:eastAsia="zh-CN"/>
        </w:rPr>
        <w:t>片仔癀电子商务有限公司</w:t>
      </w: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企业文化墙建设项目合同</w:t>
      </w:r>
    </w:p>
    <w:p>
      <w:pPr>
        <w:jc w:val="center"/>
        <w:rPr>
          <w:rFonts w:hint="eastAsia"/>
          <w:b/>
          <w:bCs/>
          <w:sz w:val="48"/>
          <w:szCs w:val="48"/>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0"/>
          <w:szCs w:val="30"/>
          <w:u w:val="none"/>
          <w:lang w:val="en-US"/>
        </w:rPr>
      </w:pPr>
      <w:r>
        <w:rPr>
          <w:rFonts w:hint="eastAsia" w:ascii="仿宋" w:hAnsi="仿宋" w:eastAsia="仿宋" w:cs="仿宋"/>
          <w:color w:val="000000"/>
          <w:sz w:val="30"/>
          <w:szCs w:val="30"/>
          <w:u w:val="none"/>
        </w:rPr>
        <w:t>甲</w:t>
      </w:r>
      <w:r>
        <w:rPr>
          <w:rFonts w:hint="eastAsia" w:ascii="仿宋" w:hAnsi="仿宋" w:eastAsia="仿宋" w:cs="仿宋"/>
          <w:color w:val="000000"/>
          <w:sz w:val="30"/>
          <w:szCs w:val="30"/>
          <w:u w:val="none"/>
          <w:lang w:val="en-US" w:eastAsia="zh-CN"/>
        </w:rPr>
        <w:t xml:space="preserve">方：                     </w:t>
      </w:r>
      <w:r>
        <w:rPr>
          <w:rFonts w:hint="eastAsia" w:ascii="仿宋" w:hAnsi="仿宋" w:eastAsia="仿宋" w:cs="仿宋"/>
          <w:color w:val="000000"/>
          <w:sz w:val="30"/>
          <w:szCs w:val="30"/>
          <w:u w:val="none"/>
        </w:rPr>
        <w:t>乙方：</w:t>
      </w:r>
      <w:r>
        <w:rPr>
          <w:rFonts w:hint="eastAsia" w:ascii="仿宋" w:hAnsi="仿宋" w:eastAsia="仿宋" w:cs="仿宋"/>
          <w:sz w:val="30"/>
          <w:szCs w:val="30"/>
          <w:u w:val="none"/>
        </w:rPr>
        <w:t xml:space="preserve"> </w:t>
      </w:r>
      <w:r>
        <w:rPr>
          <w:rStyle w:val="15"/>
          <w:rFonts w:hint="eastAsia" w:ascii="仿宋" w:hAnsi="仿宋" w:eastAsia="仿宋" w:cs="仿宋"/>
          <w:sz w:val="30"/>
          <w:szCs w:val="30"/>
          <w:u w:val="none"/>
        </w:rPr>
        <w:t xml:space="preserve">      </w:t>
      </w:r>
      <w:r>
        <w:rPr>
          <w:rFonts w:hint="eastAsia" w:ascii="仿宋" w:hAnsi="仿宋" w:eastAsia="仿宋" w:cs="仿宋"/>
          <w:sz w:val="30"/>
          <w:szCs w:val="30"/>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rPr>
        <w:t>地址</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 xml:space="preserve">                     </w:t>
      </w:r>
      <w:r>
        <w:rPr>
          <w:rFonts w:hint="eastAsia" w:ascii="仿宋" w:hAnsi="仿宋" w:eastAsia="仿宋" w:cs="仿宋"/>
          <w:color w:val="000000"/>
          <w:sz w:val="30"/>
          <w:szCs w:val="30"/>
          <w:u w:val="none"/>
        </w:rPr>
        <w:t>地址：</w:t>
      </w:r>
      <w:r>
        <w:rPr>
          <w:rFonts w:hint="eastAsia" w:ascii="仿宋" w:hAnsi="仿宋" w:eastAsia="仿宋" w:cs="仿宋"/>
          <w:sz w:val="30"/>
          <w:szCs w:val="30"/>
          <w:u w:val="none"/>
        </w:rPr>
        <w:t xml:space="preserve"> </w:t>
      </w:r>
      <w:r>
        <w:rPr>
          <w:rStyle w:val="15"/>
          <w:rFonts w:hint="eastAsia" w:ascii="仿宋" w:hAnsi="仿宋" w:eastAsia="仿宋" w:cs="仿宋"/>
          <w:sz w:val="30"/>
          <w:szCs w:val="30"/>
          <w:u w:val="none"/>
        </w:rPr>
        <w:t xml:space="preserve">      </w:t>
      </w:r>
      <w:r>
        <w:rPr>
          <w:rFonts w:hint="eastAsia" w:ascii="仿宋" w:hAnsi="仿宋" w:eastAsia="仿宋" w:cs="仿宋"/>
          <w:sz w:val="30"/>
          <w:szCs w:val="30"/>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rPr>
        <w:t>电话：</w:t>
      </w:r>
      <w:r>
        <w:rPr>
          <w:rFonts w:hint="eastAsia" w:ascii="仿宋" w:hAnsi="仿宋" w:eastAsia="仿宋" w:cs="仿宋"/>
          <w:color w:val="000000"/>
          <w:sz w:val="30"/>
          <w:szCs w:val="30"/>
          <w:u w:val="none"/>
          <w:lang w:val="en-US" w:eastAsia="zh-CN"/>
        </w:rPr>
        <w:t xml:space="preserve">         </w:t>
      </w:r>
      <w:r>
        <w:rPr>
          <w:rFonts w:hint="eastAsia" w:ascii="仿宋" w:hAnsi="仿宋" w:eastAsia="仿宋" w:cs="仿宋"/>
          <w:color w:val="000000"/>
          <w:sz w:val="30"/>
          <w:szCs w:val="30"/>
          <w:u w:val="none"/>
        </w:rPr>
        <w:t xml:space="preserve">    </w:t>
      </w:r>
      <w:r>
        <w:rPr>
          <w:rFonts w:hint="eastAsia" w:ascii="仿宋" w:hAnsi="仿宋" w:eastAsia="仿宋" w:cs="仿宋"/>
          <w:color w:val="000000"/>
          <w:sz w:val="30"/>
          <w:szCs w:val="30"/>
          <w:u w:val="none"/>
          <w:lang w:val="en-US" w:eastAsia="zh-CN"/>
        </w:rPr>
        <w:t xml:space="preserve">    </w:t>
      </w:r>
      <w:r>
        <w:rPr>
          <w:rFonts w:hint="eastAsia" w:ascii="仿宋" w:hAnsi="仿宋" w:eastAsia="仿宋" w:cs="仿宋"/>
          <w:color w:val="000000"/>
          <w:sz w:val="30"/>
          <w:szCs w:val="30"/>
          <w:u w:val="none"/>
        </w:rPr>
        <w:t xml:space="preserve">  </w:t>
      </w:r>
      <w:r>
        <w:rPr>
          <w:rFonts w:hint="eastAsia" w:ascii="仿宋" w:hAnsi="仿宋" w:eastAsia="仿宋" w:cs="仿宋"/>
          <w:color w:val="000000"/>
          <w:sz w:val="30"/>
          <w:szCs w:val="30"/>
          <w:u w:val="none"/>
          <w:lang w:val="en-US" w:eastAsia="zh-CN"/>
        </w:rPr>
        <w:t xml:space="preserve">  </w:t>
      </w:r>
      <w:r>
        <w:rPr>
          <w:rFonts w:hint="eastAsia" w:ascii="仿宋" w:hAnsi="仿宋" w:eastAsia="仿宋" w:cs="仿宋"/>
          <w:color w:val="000000"/>
          <w:sz w:val="30"/>
          <w:szCs w:val="30"/>
          <w:u w:val="none"/>
        </w:rPr>
        <w:t>电话：</w:t>
      </w:r>
      <w:r>
        <w:rPr>
          <w:rFonts w:hint="eastAsia" w:ascii="仿宋" w:hAnsi="仿宋" w:eastAsia="仿宋" w:cs="仿宋"/>
          <w:sz w:val="30"/>
          <w:szCs w:val="30"/>
          <w:u w:val="none"/>
        </w:rPr>
        <w:t xml:space="preserve"> </w:t>
      </w:r>
      <w:r>
        <w:rPr>
          <w:rStyle w:val="15"/>
          <w:rFonts w:hint="eastAsia" w:ascii="仿宋" w:hAnsi="仿宋" w:eastAsia="仿宋" w:cs="仿宋"/>
          <w:sz w:val="30"/>
          <w:szCs w:val="30"/>
          <w:u w:val="none"/>
        </w:rPr>
        <w:t xml:space="preserve">      </w:t>
      </w:r>
      <w:r>
        <w:rPr>
          <w:rFonts w:hint="eastAsia" w:ascii="仿宋" w:hAnsi="仿宋" w:eastAsia="仿宋" w:cs="仿宋"/>
          <w:sz w:val="30"/>
          <w:szCs w:val="30"/>
          <w:u w:val="none"/>
        </w:rPr>
        <w:t xml:space="preserve">       </w:t>
      </w:r>
      <w:r>
        <w:rPr>
          <w:rFonts w:hint="eastAsia" w:ascii="仿宋" w:hAnsi="仿宋" w:eastAsia="仿宋" w:cs="仿宋"/>
          <w:color w:val="000000"/>
          <w:sz w:val="30"/>
          <w:szCs w:val="30"/>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邮</w:t>
      </w:r>
      <w:r>
        <w:rPr>
          <w:rFonts w:hint="eastAsia" w:ascii="仿宋" w:hAnsi="仿宋" w:eastAsia="仿宋" w:cs="仿宋"/>
          <w:color w:val="000000"/>
          <w:sz w:val="30"/>
          <w:szCs w:val="30"/>
          <w:u w:val="none"/>
          <w:lang w:val="en-US" w:eastAsia="zh-CN"/>
        </w:rPr>
        <w:t xml:space="preserve">箱：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u w:val="none"/>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color w:val="000000"/>
          <w:sz w:val="30"/>
          <w:szCs w:val="30"/>
          <w:u w:val="none"/>
        </w:rPr>
        <w:t>邮箱：</w:t>
      </w:r>
      <w:r>
        <w:rPr>
          <w:rFonts w:hint="eastAsia" w:ascii="仿宋" w:hAnsi="仿宋" w:eastAsia="仿宋" w:cs="仿宋"/>
          <w:sz w:val="30"/>
          <w:szCs w:val="30"/>
          <w:u w:val="none"/>
        </w:rPr>
        <w:t xml:space="preserve"> </w:t>
      </w:r>
      <w:r>
        <w:rPr>
          <w:rStyle w:val="15"/>
          <w:rFonts w:hint="eastAsia" w:ascii="仿宋" w:hAnsi="仿宋" w:eastAsia="仿宋" w:cs="仿宋"/>
          <w:sz w:val="30"/>
          <w:szCs w:val="30"/>
          <w:u w:val="none"/>
        </w:rPr>
        <w:t xml:space="preserve">      </w:t>
      </w:r>
      <w:r>
        <w:rPr>
          <w:rFonts w:hint="eastAsia" w:ascii="仿宋" w:hAnsi="仿宋" w:eastAsia="仿宋" w:cs="仿宋"/>
          <w:sz w:val="30"/>
          <w:szCs w:val="30"/>
          <w:u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sz w:val="30"/>
          <w:szCs w:val="30"/>
        </w:rPr>
        <w:t>依据</w:t>
      </w:r>
      <w:r>
        <w:rPr>
          <w:rFonts w:hint="eastAsia" w:ascii="仿宋" w:hAnsi="仿宋" w:eastAsia="仿宋" w:cs="仿宋"/>
          <w:color w:val="000000"/>
          <w:sz w:val="30"/>
          <w:szCs w:val="30"/>
          <w:u w:val="none"/>
          <w:lang w:val="en-US" w:eastAsia="zh-CN"/>
        </w:rPr>
        <w:t>《中华人民共和国</w:t>
      </w:r>
      <w:r>
        <w:rPr>
          <w:rFonts w:hint="eastAsia" w:ascii="仿宋" w:hAnsi="仿宋" w:eastAsia="仿宋" w:cs="仿宋"/>
          <w:color w:val="000000"/>
          <w:sz w:val="30"/>
          <w:szCs w:val="30"/>
          <w:u w:val="none"/>
          <w:lang w:val="en-US" w:eastAsia="zh-CN"/>
        </w:rPr>
        <w:fldChar w:fldCharType="begin"/>
      </w:r>
      <w:r>
        <w:rPr>
          <w:rFonts w:hint="eastAsia" w:ascii="仿宋" w:hAnsi="仿宋" w:eastAsia="仿宋" w:cs="仿宋"/>
          <w:color w:val="000000"/>
          <w:sz w:val="30"/>
          <w:szCs w:val="30"/>
          <w:u w:val="none"/>
          <w:lang w:val="en-US" w:eastAsia="zh-CN"/>
        </w:rPr>
        <w:instrText xml:space="preserve"> HYPERLINK "http://www.liuxue86.com/hetongfanben/hetongfa/" \t "_blank" </w:instrText>
      </w:r>
      <w:r>
        <w:rPr>
          <w:rFonts w:hint="eastAsia" w:ascii="仿宋" w:hAnsi="仿宋" w:eastAsia="仿宋" w:cs="仿宋"/>
          <w:color w:val="000000"/>
          <w:sz w:val="30"/>
          <w:szCs w:val="30"/>
          <w:u w:val="none"/>
          <w:lang w:val="en-US" w:eastAsia="zh-CN"/>
        </w:rPr>
        <w:fldChar w:fldCharType="separate"/>
      </w:r>
      <w:r>
        <w:rPr>
          <w:rFonts w:hint="eastAsia" w:ascii="仿宋" w:hAnsi="仿宋" w:eastAsia="仿宋" w:cs="仿宋"/>
          <w:color w:val="000000"/>
          <w:sz w:val="30"/>
          <w:szCs w:val="30"/>
          <w:u w:val="none"/>
          <w:lang w:val="en-US" w:eastAsia="zh-CN"/>
        </w:rPr>
        <w:t>合同法</w:t>
      </w:r>
      <w:r>
        <w:rPr>
          <w:rFonts w:hint="eastAsia" w:ascii="仿宋" w:hAnsi="仿宋" w:eastAsia="仿宋" w:cs="仿宋"/>
          <w:color w:val="000000"/>
          <w:sz w:val="30"/>
          <w:szCs w:val="30"/>
          <w:u w:val="none"/>
          <w:lang w:val="en-US" w:eastAsia="zh-CN"/>
        </w:rPr>
        <w:fldChar w:fldCharType="end"/>
      </w:r>
      <w:r>
        <w:rPr>
          <w:rFonts w:hint="eastAsia" w:ascii="仿宋" w:hAnsi="仿宋" w:eastAsia="仿宋" w:cs="仿宋"/>
          <w:color w:val="000000"/>
          <w:sz w:val="30"/>
          <w:szCs w:val="30"/>
          <w:u w:val="none"/>
          <w:lang w:val="en-US" w:eastAsia="zh-CN"/>
        </w:rPr>
        <w:t>》和有关法规的规定，乙方接受甲方的委托，</w:t>
      </w:r>
      <w:r>
        <w:rPr>
          <w:rFonts w:hint="eastAsia" w:ascii="仿宋" w:hAnsi="仿宋" w:eastAsia="仿宋" w:cs="仿宋"/>
          <w:i w:val="0"/>
          <w:iCs w:val="0"/>
          <w:color w:val="000000"/>
          <w:sz w:val="30"/>
          <w:szCs w:val="30"/>
          <w:u w:val="none"/>
          <w:lang w:val="en-US" w:eastAsia="zh-CN"/>
        </w:rPr>
        <w:t>就</w:t>
      </w:r>
      <w:r>
        <w:rPr>
          <w:rFonts w:hint="eastAsia" w:ascii="仿宋" w:hAnsi="仿宋" w:eastAsia="仿宋" w:cs="仿宋"/>
          <w:i w:val="0"/>
          <w:iCs w:val="0"/>
          <w:color w:val="000000"/>
          <w:sz w:val="30"/>
          <w:szCs w:val="30"/>
          <w:u w:val="single"/>
          <w:lang w:val="en-US" w:eastAsia="zh-CN"/>
        </w:rPr>
        <w:t>片仔癀电商公司企业文化墙建设</w:t>
      </w:r>
      <w:r>
        <w:rPr>
          <w:rFonts w:hint="eastAsia" w:ascii="仿宋" w:hAnsi="仿宋" w:eastAsia="仿宋" w:cs="仿宋"/>
          <w:i w:val="0"/>
          <w:iCs w:val="0"/>
          <w:color w:val="000000"/>
          <w:sz w:val="30"/>
          <w:szCs w:val="30"/>
          <w:u w:val="none"/>
          <w:lang w:val="en-US" w:eastAsia="zh-CN"/>
        </w:rPr>
        <w:t>事项，双方经</w:t>
      </w:r>
      <w:r>
        <w:rPr>
          <w:rFonts w:hint="eastAsia" w:ascii="仿宋" w:hAnsi="仿宋" w:eastAsia="仿宋" w:cs="仿宋"/>
          <w:i w:val="0"/>
          <w:iCs w:val="0"/>
          <w:sz w:val="30"/>
          <w:szCs w:val="30"/>
          <w:u w:val="none"/>
          <w:lang w:val="en-US" w:eastAsia="zh-CN"/>
        </w:rPr>
        <w:t>协</w:t>
      </w:r>
      <w:r>
        <w:rPr>
          <w:rFonts w:hint="eastAsia" w:ascii="仿宋" w:hAnsi="仿宋" w:eastAsia="仿宋" w:cs="仿宋"/>
          <w:i w:val="0"/>
          <w:iCs w:val="0"/>
          <w:color w:val="000000"/>
          <w:sz w:val="30"/>
          <w:szCs w:val="30"/>
          <w:u w:val="none"/>
          <w:lang w:val="en-US" w:eastAsia="zh-CN"/>
        </w:rPr>
        <w:t>商一致，签订本合同。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30"/>
          <w:szCs w:val="30"/>
          <w:u w:val="none"/>
          <w:lang w:val="en-US" w:eastAsia="zh-CN"/>
        </w:rPr>
      </w:pPr>
      <w:r>
        <w:rPr>
          <w:rFonts w:hint="eastAsia" w:ascii="仿宋" w:hAnsi="仿宋" w:eastAsia="仿宋" w:cs="仿宋"/>
          <w:b/>
          <w:bCs/>
          <w:sz w:val="30"/>
          <w:szCs w:val="30"/>
          <w:u w:val="none"/>
          <w:lang w:val="en-US" w:eastAsia="zh-CN"/>
        </w:rPr>
        <w:t>一、具体合作项目内容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b w:val="0"/>
          <w:bCs w:val="0"/>
          <w:sz w:val="30"/>
          <w:szCs w:val="30"/>
          <w:u w:val="none"/>
          <w:lang w:val="en-US" w:eastAsia="zh-CN"/>
        </w:rPr>
        <w:t>1、乙方受甲方委托完成</w:t>
      </w:r>
      <w:r>
        <w:rPr>
          <w:rFonts w:hint="eastAsia" w:ascii="仿宋" w:hAnsi="仿宋" w:eastAsia="仿宋" w:cs="仿宋"/>
          <w:i w:val="0"/>
          <w:iCs w:val="0"/>
          <w:color w:val="000000"/>
          <w:sz w:val="30"/>
          <w:szCs w:val="30"/>
          <w:u w:val="single"/>
          <w:lang w:val="en-US" w:eastAsia="zh-CN"/>
        </w:rPr>
        <w:t>片仔癀电商公司企业文化墙建设</w:t>
      </w:r>
      <w:r>
        <w:rPr>
          <w:rFonts w:hint="eastAsia" w:ascii="仿宋" w:hAnsi="仿宋" w:eastAsia="仿宋" w:cs="仿宋"/>
          <w:i w:val="0"/>
          <w:iCs w:val="0"/>
          <w:color w:val="000000"/>
          <w:sz w:val="30"/>
          <w:szCs w:val="30"/>
          <w:u w:val="none"/>
          <w:lang w:val="en-US" w:eastAsia="zh-CN"/>
        </w:rPr>
        <w:t>项目制作。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default"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2、项目实施地点：片仔癀大厦7-8楼电商公司。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bCs/>
          <w:sz w:val="30"/>
          <w:szCs w:val="30"/>
          <w:u w:val="none"/>
          <w:lang w:val="en-US" w:eastAsia="zh-CN"/>
        </w:rPr>
      </w:pPr>
      <w:r>
        <w:rPr>
          <w:rFonts w:hint="eastAsia" w:ascii="仿宋" w:hAnsi="仿宋" w:eastAsia="仿宋" w:cs="仿宋"/>
          <w:b/>
          <w:bCs/>
          <w:sz w:val="30"/>
          <w:szCs w:val="30"/>
          <w:u w:val="none"/>
          <w:lang w:val="en-US" w:eastAsia="zh-CN"/>
        </w:rPr>
        <w:t>二、项目费用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b w:val="0"/>
          <w:bCs w:val="0"/>
          <w:sz w:val="30"/>
          <w:szCs w:val="30"/>
          <w:u w:val="none"/>
          <w:lang w:val="en-US" w:eastAsia="zh-CN"/>
        </w:rPr>
        <w:t xml:space="preserve">     </w:t>
      </w:r>
      <w:r>
        <w:rPr>
          <w:rFonts w:hint="eastAsia" w:ascii="仿宋" w:hAnsi="仿宋" w:eastAsia="仿宋" w:cs="仿宋"/>
          <w:i w:val="0"/>
          <w:iCs w:val="0"/>
          <w:color w:val="000000"/>
          <w:sz w:val="30"/>
          <w:szCs w:val="30"/>
          <w:u w:val="single"/>
          <w:lang w:val="en-US" w:eastAsia="zh-CN"/>
        </w:rPr>
        <w:t>片仔癀电商公司企业文化墙建设</w:t>
      </w:r>
      <w:r>
        <w:rPr>
          <w:rFonts w:hint="eastAsia" w:ascii="仿宋" w:hAnsi="仿宋" w:eastAsia="仿宋" w:cs="仿宋"/>
          <w:i w:val="0"/>
          <w:iCs w:val="0"/>
          <w:color w:val="000000"/>
          <w:sz w:val="30"/>
          <w:szCs w:val="30"/>
          <w:u w:val="none"/>
          <w:lang w:val="en-US" w:eastAsia="zh-CN"/>
        </w:rPr>
        <w:t>项目制作总价：人民币</w:t>
      </w:r>
      <w:r>
        <w:rPr>
          <w:rFonts w:hint="eastAsia" w:ascii="仿宋" w:hAnsi="仿宋" w:eastAsia="仿宋" w:cs="仿宋"/>
          <w:i w:val="0"/>
          <w:iCs w:val="0"/>
          <w:color w:val="000000"/>
          <w:sz w:val="30"/>
          <w:szCs w:val="30"/>
          <w:u w:val="single"/>
          <w:lang w:val="en-US" w:eastAsia="zh-CN"/>
        </w:rPr>
        <w:t xml:space="preserve">           </w:t>
      </w:r>
      <w:r>
        <w:rPr>
          <w:rFonts w:hint="eastAsia" w:ascii="仿宋" w:hAnsi="仿宋" w:eastAsia="仿宋" w:cs="仿宋"/>
          <w:i w:val="0"/>
          <w:iCs w:val="0"/>
          <w:color w:val="000000"/>
          <w:sz w:val="30"/>
          <w:szCs w:val="30"/>
          <w:u w:val="none"/>
          <w:lang w:val="en-US" w:eastAsia="zh-CN"/>
        </w:rPr>
        <w:t>元(含税、运输等所有费用),大写:人民币</w:t>
      </w:r>
      <w:r>
        <w:rPr>
          <w:rFonts w:hint="eastAsia" w:ascii="仿宋" w:hAnsi="仿宋" w:eastAsia="仿宋" w:cs="仿宋"/>
          <w:i w:val="0"/>
          <w:iCs w:val="0"/>
          <w:color w:val="000000"/>
          <w:sz w:val="30"/>
          <w:szCs w:val="30"/>
          <w:u w:val="single"/>
          <w:lang w:val="en-US" w:eastAsia="zh-CN"/>
        </w:rPr>
        <w:t xml:space="preserve">                        </w:t>
      </w:r>
      <w:r>
        <w:rPr>
          <w:rFonts w:hint="eastAsia" w:ascii="仿宋" w:hAnsi="仿宋" w:eastAsia="仿宋" w:cs="仿宋"/>
          <w:i w:val="0"/>
          <w:iCs w:val="0"/>
          <w:color w:val="000000"/>
          <w:sz w:val="30"/>
          <w:szCs w:val="30"/>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 w:hAnsi="仿宋" w:eastAsia="仿宋" w:cs="仿宋"/>
          <w:b/>
          <w:bCs/>
          <w:i w:val="0"/>
          <w:iCs w:val="0"/>
          <w:color w:val="000000"/>
          <w:sz w:val="30"/>
          <w:szCs w:val="30"/>
          <w:u w:val="none"/>
          <w:lang w:val="en-US" w:eastAsia="zh-CN"/>
        </w:rPr>
      </w:pPr>
      <w:r>
        <w:rPr>
          <w:rFonts w:hint="eastAsia" w:ascii="仿宋" w:hAnsi="仿宋" w:eastAsia="仿宋" w:cs="仿宋"/>
          <w:b/>
          <w:bCs/>
          <w:i w:val="0"/>
          <w:iCs w:val="0"/>
          <w:color w:val="000000"/>
          <w:sz w:val="30"/>
          <w:szCs w:val="30"/>
          <w:u w:val="none"/>
          <w:lang w:val="en-US" w:eastAsia="zh-CN"/>
        </w:rPr>
        <w:t>三、付款方式、质保期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highlight w:val="none"/>
          <w:u w:val="none"/>
          <w:lang w:val="en-US" w:eastAsia="zh-CN"/>
        </w:rPr>
      </w:pPr>
      <w:r>
        <w:rPr>
          <w:rFonts w:hint="eastAsia" w:ascii="仿宋" w:hAnsi="仿宋" w:eastAsia="仿宋" w:cs="仿宋"/>
          <w:i w:val="0"/>
          <w:iCs w:val="0"/>
          <w:color w:val="000000"/>
          <w:sz w:val="30"/>
          <w:szCs w:val="30"/>
          <w:highlight w:val="none"/>
          <w:u w:val="none"/>
          <w:lang w:val="en-US" w:eastAsia="zh-CN"/>
        </w:rPr>
        <w:t>1、本项目经甲方验收合格后X个工作日内一次性支付100%合同总价款，即人民币</w:t>
      </w:r>
      <w:r>
        <w:rPr>
          <w:rFonts w:hint="eastAsia" w:ascii="仿宋" w:hAnsi="仿宋" w:eastAsia="仿宋" w:cs="仿宋"/>
          <w:i w:val="0"/>
          <w:iCs w:val="0"/>
          <w:color w:val="000000"/>
          <w:sz w:val="30"/>
          <w:szCs w:val="30"/>
          <w:highlight w:val="none"/>
          <w:u w:val="single"/>
          <w:lang w:val="en-US" w:eastAsia="zh-CN"/>
        </w:rPr>
        <w:t xml:space="preserve">         </w:t>
      </w:r>
      <w:r>
        <w:rPr>
          <w:rFonts w:hint="eastAsia" w:ascii="仿宋" w:hAnsi="仿宋" w:eastAsia="仿宋" w:cs="仿宋"/>
          <w:i w:val="0"/>
          <w:iCs w:val="0"/>
          <w:color w:val="000000"/>
          <w:sz w:val="30"/>
          <w:szCs w:val="30"/>
          <w:highlight w:val="none"/>
          <w:u w:val="none"/>
          <w:lang w:val="en-US" w:eastAsia="zh-CN"/>
        </w:rPr>
        <w:t>元，大写：</w:t>
      </w:r>
      <w:r>
        <w:rPr>
          <w:rFonts w:hint="eastAsia" w:ascii="仿宋" w:hAnsi="仿宋" w:eastAsia="仿宋" w:cs="仿宋"/>
          <w:i w:val="0"/>
          <w:iCs w:val="0"/>
          <w:color w:val="000000"/>
          <w:sz w:val="30"/>
          <w:szCs w:val="30"/>
          <w:highlight w:val="none"/>
          <w:u w:val="single"/>
          <w:lang w:val="en-US" w:eastAsia="zh-CN"/>
        </w:rPr>
        <w:t xml:space="preserve">               </w:t>
      </w:r>
      <w:r>
        <w:rPr>
          <w:rFonts w:hint="eastAsia" w:ascii="仿宋" w:hAnsi="仿宋" w:eastAsia="仿宋" w:cs="仿宋"/>
          <w:i w:val="0"/>
          <w:iCs w:val="0"/>
          <w:color w:val="000000"/>
          <w:sz w:val="30"/>
          <w:szCs w:val="30"/>
          <w:highlight w:val="none"/>
          <w:u w:val="none"/>
          <w:lang w:val="en-US" w:eastAsia="zh-CN"/>
        </w:rPr>
        <w:t xml:space="preserve">整。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2、交付期限：成交后X个工作日内送达到制定地点，现场布置并安装完成后交付使用。如因乙方责任而造成延期，所有因延期而产生的费用由乙方承担。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3、质保期：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本项目至少提供X年免费质保，质保期内非因操作不当出现的质量问题，乙方需要免费维修、更换；质保期后出现的问题，只收取零配件费用，不收人工费用。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4、付款方式：银行转账。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5、乙方账户：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180" w:afterAutospacing="0" w:line="520" w:lineRule="exact"/>
        <w:ind w:leftChars="0"/>
        <w:jc w:val="left"/>
        <w:textAlignment w:val="auto"/>
        <w:rPr>
          <w:rFonts w:hint="eastAsia" w:ascii="仿宋" w:hAnsi="仿宋" w:eastAsia="仿宋" w:cs="仿宋"/>
          <w:b/>
          <w:bCs/>
          <w:color w:val="auto"/>
          <w:kern w:val="0"/>
          <w:sz w:val="30"/>
          <w:szCs w:val="30"/>
          <w:lang w:val="en-US" w:eastAsia="zh-CN" w:bidi="ar"/>
        </w:rPr>
      </w:pPr>
      <w:r>
        <w:rPr>
          <w:rFonts w:hint="eastAsia" w:ascii="仿宋" w:hAnsi="仿宋" w:eastAsia="仿宋" w:cs="仿宋"/>
          <w:b/>
          <w:bCs/>
          <w:color w:val="auto"/>
          <w:kern w:val="0"/>
          <w:sz w:val="30"/>
          <w:szCs w:val="30"/>
          <w:lang w:val="en-US" w:eastAsia="zh-CN" w:bidi="ar"/>
        </w:rPr>
        <w:t>四、质量要求、技术标准</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1、质量要求和技术标准依照报价单为准则。</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2、要求制作安全、牢固、美观的产品，画面及外观要求平整，均匀。</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 w:hAnsi="仿宋" w:eastAsia="仿宋" w:cs="仿宋"/>
          <w:b/>
          <w:bCs/>
          <w:i w:val="0"/>
          <w:iCs w:val="0"/>
          <w:color w:val="auto"/>
          <w:sz w:val="30"/>
          <w:szCs w:val="30"/>
          <w:u w:val="none"/>
          <w:lang w:val="en-US" w:eastAsia="zh-CN"/>
        </w:rPr>
      </w:pPr>
      <w:r>
        <w:rPr>
          <w:rFonts w:hint="eastAsia" w:ascii="仿宋" w:hAnsi="仿宋" w:eastAsia="仿宋" w:cs="仿宋"/>
          <w:b/>
          <w:bCs/>
          <w:i w:val="0"/>
          <w:iCs w:val="0"/>
          <w:color w:val="auto"/>
          <w:sz w:val="30"/>
          <w:szCs w:val="30"/>
          <w:u w:val="none"/>
          <w:lang w:val="en-US" w:eastAsia="zh-CN"/>
        </w:rPr>
        <w:t>五、双方权利及义务</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1、甲方有权对乙方的制作及安装提出合理化建议和修改意见，以使施工更符合甲方品牌形象要求，一旦定稿下来不得更改。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2、乙方在制作及安装时，应保证工程质量、结构牢固性等指标达到相关规定。如未到或违反相关规定，乙方应承担返工及相应损失。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3、乙方需严格根据效果图、协商方案进行制作安装，如现场出现突发情况，应及时同甲方协商沟通。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4、在本广告制作、安装过程中，乙方必须严格根据劳动操作规范进行，如因乙方原因造成自身或第三方劳动安全事故，由乙方负全部责任。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5、以上双方须严格履行，若乙方违约，除需支付本应支付的金额，乙方按合同总金额的20%做违约赔偿金给甲方。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 w:hAnsi="仿宋" w:eastAsia="仿宋" w:cs="仿宋"/>
          <w:b/>
          <w:bCs/>
          <w:i w:val="0"/>
          <w:iCs w:val="0"/>
          <w:color w:val="000000"/>
          <w:sz w:val="30"/>
          <w:szCs w:val="30"/>
          <w:u w:val="none"/>
          <w:lang w:val="en-US" w:eastAsia="zh-CN"/>
        </w:rPr>
      </w:pPr>
      <w:r>
        <w:rPr>
          <w:rFonts w:hint="eastAsia" w:ascii="仿宋" w:hAnsi="仿宋" w:eastAsia="仿宋" w:cs="仿宋"/>
          <w:b/>
          <w:bCs/>
          <w:i w:val="0"/>
          <w:iCs w:val="0"/>
          <w:color w:val="000000"/>
          <w:sz w:val="30"/>
          <w:szCs w:val="30"/>
          <w:u w:val="none"/>
          <w:lang w:val="en-US" w:eastAsia="zh-CN"/>
        </w:rPr>
        <w:t>六、售后服务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 xml:space="preserve">   本次安装完毕后，若因乙方执行不规范、不严谨导致产品损坏、倒塌等现象，乙方需履行维护责任，承担相关费用。若因不可抗力因素（如地震、超大台风、雷电、战争、政策法律变动等）及认为故意导致产品破坏、倒塌等，双方应根据本合同规定，寻找公平合理有效的解决方案，减轻不可抗力或人为故意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仿宋" w:hAnsi="仿宋" w:eastAsia="仿宋" w:cs="仿宋"/>
          <w:b/>
          <w:bCs/>
          <w:i w:val="0"/>
          <w:iCs w:val="0"/>
          <w:color w:val="000000"/>
          <w:sz w:val="30"/>
          <w:szCs w:val="30"/>
          <w:u w:val="none"/>
          <w:lang w:val="en-US" w:eastAsia="zh-CN"/>
        </w:rPr>
      </w:pPr>
      <w:r>
        <w:rPr>
          <w:rFonts w:hint="eastAsia" w:ascii="仿宋" w:hAnsi="仿宋" w:eastAsia="仿宋" w:cs="仿宋"/>
          <w:b/>
          <w:bCs/>
          <w:i w:val="0"/>
          <w:iCs w:val="0"/>
          <w:color w:val="000000"/>
          <w:sz w:val="30"/>
          <w:szCs w:val="30"/>
          <w:u w:val="none"/>
          <w:lang w:val="en-US" w:eastAsia="zh-CN"/>
        </w:rPr>
        <w:t>七、违约责任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1、乙方如无正当理由提前终止合同，所收取的费用应当全部退还给甲方。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2、甲乙双方如因履行本合同发生纠纷，应当友好协商解决，协商不成，甲乙双方任何一方均可向甲方住所地人民法院提起诉讼。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（以下为签署页，无正文）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本合同壹式两份，自双方签字盖章之日起生效，甲乙双方各执壹份，具有同等的法律效力。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olor w:val="000000"/>
          <w:sz w:val="30"/>
          <w:szCs w:val="3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 xml:space="preserve">甲方（盖章）：                     乙方（盖章）：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福建片仔癀电子商务有限公司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 xml:space="preserve">委托代理人签字：                   委托代理人签字：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年     月     日                   年     月     日</w:t>
      </w:r>
    </w:p>
    <w:p>
      <w:pPr>
        <w:widowControl w:val="0"/>
        <w:numPr>
          <w:ilvl w:val="0"/>
          <w:numId w:val="0"/>
        </w:numPr>
        <w:jc w:val="both"/>
        <w:rPr>
          <w:rFonts w:hint="eastAsia" w:ascii="仿宋" w:hAnsi="仿宋" w:eastAsia="仿宋" w:cs="仿宋"/>
          <w:i w:val="0"/>
          <w:iCs w:val="0"/>
          <w:color w:val="000000"/>
          <w:sz w:val="30"/>
          <w:szCs w:val="30"/>
          <w:u w:val="none"/>
          <w:lang w:val="en-US" w:eastAsia="zh-CN"/>
        </w:rPr>
      </w:pPr>
    </w:p>
    <w:sectPr>
      <w:footerReference r:id="rId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D197A"/>
    <w:multiLevelType w:val="singleLevel"/>
    <w:tmpl w:val="B3BD19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B5BD0"/>
    <w:rsid w:val="001E4898"/>
    <w:rsid w:val="003018A8"/>
    <w:rsid w:val="00676F4D"/>
    <w:rsid w:val="00B7745C"/>
    <w:rsid w:val="00F55EE5"/>
    <w:rsid w:val="00F86A75"/>
    <w:rsid w:val="043D33FF"/>
    <w:rsid w:val="09E90F4F"/>
    <w:rsid w:val="0ED502A3"/>
    <w:rsid w:val="11A72060"/>
    <w:rsid w:val="1969423F"/>
    <w:rsid w:val="1CFB5BD0"/>
    <w:rsid w:val="209C502C"/>
    <w:rsid w:val="2E4D5B3C"/>
    <w:rsid w:val="3C6222A4"/>
    <w:rsid w:val="3FDE5256"/>
    <w:rsid w:val="4B095537"/>
    <w:rsid w:val="525976F3"/>
    <w:rsid w:val="53CA08C6"/>
    <w:rsid w:val="59865A58"/>
    <w:rsid w:val="5E986605"/>
    <w:rsid w:val="652F632B"/>
    <w:rsid w:val="656E1E22"/>
    <w:rsid w:val="65A0672F"/>
    <w:rsid w:val="6C3F0874"/>
    <w:rsid w:val="6D535020"/>
    <w:rsid w:val="6F324D37"/>
    <w:rsid w:val="70136E8B"/>
    <w:rsid w:val="74100515"/>
    <w:rsid w:val="752D3F66"/>
    <w:rsid w:val="772D0FF2"/>
    <w:rsid w:val="79AE37B2"/>
    <w:rsid w:val="79F678DF"/>
    <w:rsid w:val="7AAE0A31"/>
    <w:rsid w:val="7D8F0170"/>
    <w:rsid w:val="7F02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Plain Text"/>
    <w:basedOn w:val="1"/>
    <w:qFormat/>
    <w:uiPriority w:val="0"/>
    <w:rPr>
      <w:rFonts w:hint="eastAsia" w:ascii="宋体" w:hAnsi="Courier New"/>
      <w:szCs w:val="21"/>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批注框文本 Char"/>
    <w:basedOn w:val="10"/>
    <w:link w:val="6"/>
    <w:qFormat/>
    <w:uiPriority w:val="0"/>
    <w:rPr>
      <w:rFonts w:asciiTheme="minorHAnsi" w:hAnsiTheme="minorHAnsi" w:eastAsiaTheme="minorEastAsia" w:cstheme="minorBidi"/>
      <w:kern w:val="2"/>
      <w:sz w:val="18"/>
      <w:szCs w:val="18"/>
    </w:rPr>
  </w:style>
  <w:style w:type="paragraph" w:customStyle="1" w:styleId="14">
    <w:name w:val="列出段落"/>
    <w:basedOn w:val="1"/>
    <w:qFormat/>
    <w:uiPriority w:val="0"/>
    <w:pPr>
      <w:ind w:firstLine="420" w:firstLineChars="200"/>
    </w:pPr>
  </w:style>
  <w:style w:type="character" w:customStyle="1" w:styleId="15">
    <w:name w:val="pointer"/>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16</Pages>
  <Words>902</Words>
  <Characters>5147</Characters>
  <Lines>42</Lines>
  <Paragraphs>12</Paragraphs>
  <TotalTime>16</TotalTime>
  <ScaleCrop>false</ScaleCrop>
  <LinksUpToDate>false</LinksUpToDate>
  <CharactersWithSpaces>6037</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2018-05-29T02:20:00Z</dcterms:created>
  <dc:creator>浮夸</dc:creator>
  <cp:lastModifiedBy>淑小妞</cp:lastModifiedBy>
  <cp:lastPrinted>2020-09-11T08:09:14Z</cp:lastPrinted>
  <dcterms:modified xsi:type="dcterms:W3CDTF">2020-09-11T08:51:59Z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